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5F" w:rsidRDefault="00007D5F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5F3DB0" w:rsidRPr="00011FFB" w:rsidRDefault="005F3DB0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</w:pPr>
      <w:r w:rsidRPr="00011F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На основу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члана 24. став 5. З</w:t>
      </w:r>
      <w:r w:rsidRPr="00011F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акона о биомед</w:t>
      </w:r>
      <w:r w:rsidR="002C1DA5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ицински потпомогнутој оплодњи („</w:t>
      </w:r>
      <w:r w:rsidRPr="00011F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Службени гласник РС</w:t>
      </w:r>
      <w:r w:rsidR="002C1DA5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ˮ</w:t>
      </w:r>
      <w:r w:rsidR="00920AEA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, бр.</w:t>
      </w:r>
      <w:r w:rsidRPr="00011F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 xml:space="preserve"> </w:t>
      </w:r>
      <w:r w:rsidR="002C1DA5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40/17 и 113/</w:t>
      </w:r>
      <w:r w:rsidR="00496039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17</w:t>
      </w:r>
      <w:r w:rsidR="00920AEA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др. закон</w:t>
      </w:r>
      <w:r w:rsidRPr="00011F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),</w:t>
      </w:r>
    </w:p>
    <w:p w:rsidR="005F3DB0" w:rsidRPr="00011FFB" w:rsidRDefault="002C1DA5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м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инистар здравља доноси</w:t>
      </w:r>
    </w:p>
    <w:p w:rsidR="005F3DB0" w:rsidRPr="00011FFB" w:rsidRDefault="005F3DB0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</w:pPr>
    </w:p>
    <w:p w:rsidR="005F3DB0" w:rsidRPr="005F7C65" w:rsidRDefault="002C1DA5" w:rsidP="005F3DB0">
      <w:pPr>
        <w:spacing w:after="100" w:afterAutospacing="1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>ПРАВИЛНИК</w:t>
      </w:r>
      <w:r>
        <w:rPr>
          <w:rFonts w:ascii="Times New Roman" w:eastAsiaTheme="minorEastAsia" w:hAnsi="Times New Roman" w:cs="Times New Roman"/>
          <w:sz w:val="28"/>
          <w:szCs w:val="28"/>
          <w:lang w:eastAsia="sr-Cyrl-RS"/>
        </w:rPr>
        <w:br/>
      </w:r>
      <w:r w:rsidR="005F3DB0" w:rsidRPr="005F7C65">
        <w:rPr>
          <w:rFonts w:ascii="Times New Roman" w:eastAsiaTheme="minorEastAsia" w:hAnsi="Times New Roman" w:cs="Times New Roman"/>
          <w:sz w:val="28"/>
          <w:szCs w:val="28"/>
          <w:lang w:val="sr-Latn-RS" w:eastAsia="sr-Cyrl-R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 xml:space="preserve">О </w:t>
      </w:r>
      <w:r w:rsidR="00920AEA"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>НЕЖЕЉЕНИМ</w:t>
      </w:r>
      <w:r w:rsidR="005F3DB0" w:rsidRPr="005F7C65"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 xml:space="preserve"> </w:t>
      </w:r>
      <w:r w:rsidR="00920AEA"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>ДОГАЂАЈИМА</w:t>
      </w:r>
      <w:r w:rsidR="005F3DB0" w:rsidRPr="005F7C65"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 xml:space="preserve"> </w:t>
      </w:r>
      <w:r w:rsidR="00920AEA"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>И ОЗБИЉНИМ</w:t>
      </w:r>
      <w:r w:rsidR="005F3DB0" w:rsidRPr="005F7C65"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 xml:space="preserve"> </w:t>
      </w:r>
      <w:r w:rsidR="00920AEA"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>НЕЖЕЉЕНИМ</w:t>
      </w:r>
      <w:r w:rsidR="00F31B67"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 xml:space="preserve"> РЕАКЦИЈА</w:t>
      </w:r>
      <w:r w:rsidR="00920AEA"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>МА У ПОСУПКУ БИОМЕДИЦИНСКИ ПОТПОМОГНУТЕ ОПЛОДЊЕ</w:t>
      </w:r>
      <w:r w:rsidR="005F3DB0" w:rsidRPr="005F7C65"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 xml:space="preserve">, </w:t>
      </w:r>
      <w:r w:rsidR="00F31B67"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>НАЧИНУ ВОЂЕЊА ЕВИДЕНЦИЈА</w:t>
      </w:r>
      <w:r w:rsidR="00920AEA"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>, КАО И ОБРАСЦУ</w:t>
      </w:r>
      <w:r w:rsidR="005F3DB0" w:rsidRPr="005F7C65"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 xml:space="preserve"> </w:t>
      </w:r>
      <w:r w:rsidR="00F31B67"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>ГОДИШЊЕГ</w:t>
      </w:r>
      <w:r w:rsidR="005F3DB0" w:rsidRPr="005F7C65"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 xml:space="preserve"> </w:t>
      </w:r>
      <w:r w:rsidR="00F31B67"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>ИЗВЕШТАЈА</w:t>
      </w:r>
      <w:r w:rsidR="005F3DB0" w:rsidRPr="005F7C65">
        <w:rPr>
          <w:rFonts w:ascii="Times New Roman" w:eastAsiaTheme="minorEastAsia" w:hAnsi="Times New Roman" w:cs="Times New Roman"/>
          <w:sz w:val="28"/>
          <w:szCs w:val="28"/>
          <w:lang w:eastAsia="sr-Cyrl-RS"/>
        </w:rPr>
        <w:t xml:space="preserve"> </w:t>
      </w:r>
    </w:p>
    <w:p w:rsidR="005F3DB0" w:rsidRPr="00FE7786" w:rsidRDefault="005F3DB0" w:rsidP="005F3DB0">
      <w:pPr>
        <w:spacing w:after="3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sr-Latn-RS" w:eastAsia="sr-Cyrl-RS"/>
        </w:rPr>
      </w:pPr>
      <w:r w:rsidRPr="00FE7786">
        <w:rPr>
          <w:rFonts w:ascii="Times New Roman" w:eastAsiaTheme="minorEastAsia" w:hAnsi="Times New Roman" w:cs="Times New Roman"/>
          <w:bCs/>
          <w:sz w:val="24"/>
          <w:szCs w:val="24"/>
          <w:lang w:val="sr-Latn-RS" w:eastAsia="sr-Cyrl-RS"/>
        </w:rPr>
        <w:t>Члан 1.</w:t>
      </w:r>
    </w:p>
    <w:p w:rsidR="005F3DB0" w:rsidRDefault="009311FD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Овим правилником прописуј</w:t>
      </w: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у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 xml:space="preserve"> се 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ближи услови и начин праћења озбиљних нежељених догађаја и озбиљних нежељених реакција, начин вођења </w:t>
      </w:r>
      <w:r w:rsidR="00346BB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евиденција и рокови</w:t>
      </w:r>
      <w:r w:rsidR="00920AEA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у којима треба обавестити Управу за биомедицину(у даљем тексту: Управа) о насталим озбиљним нежељеним догађајима и озбиљним нежељеним реакцијама, 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образац годишњег извештаја</w:t>
      </w:r>
      <w:r w:rsidR="00920AEA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о пријављеним озбиљним нежељеним догађајима и озбиљним нежељеним реакцијама, као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и н</w:t>
      </w: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а</w:t>
      </w:r>
      <w:r w:rsidR="00920AEA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чин и поступак достављања обрас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ца</w:t>
      </w:r>
      <w:r w:rsidR="00920AEA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годишњег извештаја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 xml:space="preserve">. </w:t>
      </w:r>
    </w:p>
    <w:p w:rsidR="00540C20" w:rsidRPr="00920AEA" w:rsidRDefault="00540C20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5F3DB0" w:rsidRPr="00FE7786" w:rsidRDefault="005F3DB0" w:rsidP="005F3DB0">
      <w:pPr>
        <w:spacing w:after="0" w:line="240" w:lineRule="auto"/>
        <w:ind w:right="375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FE778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    Члан 2.</w:t>
      </w:r>
    </w:p>
    <w:p w:rsidR="005F3DB0" w:rsidRPr="00011FFB" w:rsidRDefault="009311FD" w:rsidP="002C2C63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Центар за БМПО</w:t>
      </w:r>
      <w:r w:rsidR="00540C2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односно Банка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репродуктивних ћелија, ткива и ембриона</w:t>
      </w:r>
      <w:r w:rsidR="002C2C6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   (у даљем тексту: Банка)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успостављају</w:t>
      </w:r>
      <w:r w:rsidR="00540C2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,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r w:rsidR="00540C2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у складу са Законом, 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ефикасан и проверен систем извештавања, истраживања, бележења и достављања информација у вези са озбиљним нежељеним догађајем и озбиљним нежељеним реакцијама, које могу утицати на квалитет и </w:t>
      </w: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безбедност 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репродуктивних ћелија, ткива и ембриона који се примењују у пост</w:t>
      </w: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упку биомедицински потпомогнуте оплодње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(у даљем тексту: БМПО).</w:t>
      </w:r>
    </w:p>
    <w:p w:rsidR="005F3DB0" w:rsidRPr="00011FFB" w:rsidRDefault="005F3DB0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5F3DB0" w:rsidRPr="00FE7786" w:rsidRDefault="005F3DB0" w:rsidP="005F3DB0">
      <w:pPr>
        <w:spacing w:after="0" w:line="240" w:lineRule="auto"/>
        <w:ind w:right="375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FE778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      Члан 3.</w:t>
      </w:r>
    </w:p>
    <w:p w:rsidR="005F3DB0" w:rsidRPr="00011FFB" w:rsidRDefault="005F3DB0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Центар за БМПО</w:t>
      </w:r>
      <w:r w:rsidR="00540C2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,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односно Банка именује лице </w:t>
      </w:r>
      <w:r w:rsidR="00540C2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задужено за БМПО у складу са 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Законом</w:t>
      </w:r>
      <w:r w:rsidR="00540C2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,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кој</w:t>
      </w:r>
      <w:r w:rsidR="00DB4C6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е је задужено за праћење озбиљних нежељених догађаја и озбиљних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нежељених реакција  о чему без одлагања обавештава Управу о сваком озбиљном нежељеном догађају и озбиљној нежељеној реакцији.</w:t>
      </w:r>
    </w:p>
    <w:p w:rsidR="005F3DB0" w:rsidRPr="00011FFB" w:rsidRDefault="005F3DB0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5F3DB0" w:rsidRPr="00011FFB" w:rsidRDefault="005F3DB0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Именовано лице из става 1. овог члана  у окви</w:t>
      </w:r>
      <w:r w:rsidR="00DB4C6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ру својих надлежности дефинисаних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Законом предузима све неопходне и оправдане мере праћења</w:t>
      </w:r>
      <w:r w:rsidR="00703DE5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, бележења и извештавања о  озбиљним нежељеним догађајима и озбиљним нежељеним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реакција</w:t>
      </w:r>
      <w:r w:rsidR="00703DE5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ма, анализира уз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р</w:t>
      </w:r>
      <w:r w:rsidR="00703DE5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ке, утврђује релевант</w:t>
      </w:r>
      <w:r w:rsidR="00703DE5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не чињенице неопходне за пријаве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које се достављају Управи.</w:t>
      </w:r>
    </w:p>
    <w:p w:rsidR="005F3DB0" w:rsidRPr="00011FFB" w:rsidRDefault="005F3DB0" w:rsidP="005F3DB0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5F3DB0" w:rsidRPr="00FE7786" w:rsidRDefault="005F3DB0" w:rsidP="005F3DB0">
      <w:pPr>
        <w:spacing w:after="0" w:line="240" w:lineRule="auto"/>
        <w:ind w:right="375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FE778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        Члан 4.</w:t>
      </w:r>
    </w:p>
    <w:p w:rsidR="005F3DB0" w:rsidRDefault="005F3DB0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По спроведеном поступку праћења, утврђивања и прикупља</w:t>
      </w:r>
      <w:r w:rsidR="00DB4C6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ња информација у вези са озбиљним нежељеним догађајима и озбиљним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нежељеним реакцијама, и</w:t>
      </w:r>
      <w:r w:rsidR="006B33CF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меновано лице из члана 3. овог п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равилника доноси закључак о спроведеној истрази, који се доставља Управи.  </w:t>
      </w:r>
    </w:p>
    <w:p w:rsidR="006B33CF" w:rsidRDefault="006B33CF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6B33CF" w:rsidRPr="00011FFB" w:rsidRDefault="006B33CF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E622F9" w:rsidRDefault="00E622F9" w:rsidP="005F3DB0">
      <w:pPr>
        <w:spacing w:after="0" w:line="240" w:lineRule="auto"/>
        <w:ind w:left="375" w:right="375" w:firstLine="2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r-Cyrl-RS"/>
        </w:rPr>
      </w:pPr>
    </w:p>
    <w:p w:rsidR="005F3DB0" w:rsidRPr="00FE7786" w:rsidRDefault="005F3DB0" w:rsidP="005F3DB0">
      <w:pPr>
        <w:spacing w:after="0" w:line="240" w:lineRule="auto"/>
        <w:ind w:left="375" w:right="375" w:firstLine="240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FE778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lastRenderedPageBreak/>
        <w:t>Члан 5.</w:t>
      </w:r>
    </w:p>
    <w:p w:rsidR="005F3DB0" w:rsidRPr="00011FFB" w:rsidRDefault="005F3DB0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Именовано лице из чла</w:t>
      </w:r>
      <w:r w:rsidR="00A17151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на 3. овог п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равилника успоставља систем уредне евиденције прикупљен</w:t>
      </w:r>
      <w:r w:rsidR="00DB4C6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их информација у вези са озбиљним нежељеним догађајима и озбиљним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нежељеним реакцијама као и</w:t>
      </w:r>
      <w:r w:rsidR="00A17151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,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евиденцију закључка истраге. </w:t>
      </w:r>
    </w:p>
    <w:p w:rsidR="00007D5F" w:rsidRDefault="00007D5F" w:rsidP="005F3DB0">
      <w:pPr>
        <w:spacing w:after="0" w:line="240" w:lineRule="auto"/>
        <w:ind w:left="375" w:right="375" w:firstLine="2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r-Cyrl-RS"/>
        </w:rPr>
      </w:pPr>
    </w:p>
    <w:p w:rsidR="005F3DB0" w:rsidRPr="00FE7786" w:rsidRDefault="005F3DB0" w:rsidP="005F3DB0">
      <w:pPr>
        <w:spacing w:after="0" w:line="240" w:lineRule="auto"/>
        <w:ind w:left="375" w:right="375" w:firstLine="240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FE778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Члан 6.</w:t>
      </w:r>
    </w:p>
    <w:p w:rsidR="00B074E6" w:rsidRPr="00FE7786" w:rsidRDefault="00B074E6" w:rsidP="005F3DB0">
      <w:pPr>
        <w:spacing w:after="0" w:line="240" w:lineRule="auto"/>
        <w:ind w:left="375" w:right="375" w:firstLine="240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5F3DB0" w:rsidRPr="00011FFB" w:rsidRDefault="005F3DB0" w:rsidP="004A702E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Центар за БМПО </w:t>
      </w:r>
      <w:r w:rsidR="00C9559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и 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Банка у електронској </w:t>
      </w:r>
      <w:r w:rsidR="00C9559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и 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</w:t>
      </w:r>
      <w:r w:rsidR="00C9559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ис</w:t>
      </w:r>
      <w:r w:rsidR="00A17151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ме</w:t>
      </w:r>
      <w:r w:rsidR="00C9559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ној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r w:rsidR="00C9559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форми</w:t>
      </w:r>
      <w:r w:rsidR="00C95592" w:rsidRPr="00C95592">
        <w:t xml:space="preserve"> </w:t>
      </w:r>
      <w:r w:rsidR="00A17151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доставља</w:t>
      </w:r>
      <w:r w:rsidR="00A17151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ју</w:t>
      </w:r>
      <w:r w:rsidR="00A17151" w:rsidRPr="00C9559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r w:rsidR="00C95592" w:rsidRPr="00C9559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Управи</w:t>
      </w:r>
      <w:r w:rsidR="00C9559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r w:rsidR="00007D5F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пријаву информација и пријаву закљ</w:t>
      </w:r>
      <w:r w:rsidR="004A702E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учка истраге о озбиљно</w:t>
      </w:r>
      <w:r w:rsidR="00C9559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м нежељ</w:t>
      </w:r>
      <w:r w:rsidR="004A702E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еном догађају</w:t>
      </w:r>
      <w:r w:rsidR="00A17151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, односно</w:t>
      </w:r>
      <w:r w:rsidR="00007D5F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озби</w:t>
      </w:r>
      <w:r w:rsidR="004A702E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љно</w:t>
      </w:r>
      <w:r w:rsidR="00C95592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ј</w:t>
      </w:r>
      <w:r w:rsidR="004A702E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нежељеној реакцији, </w:t>
      </w:r>
      <w:r w:rsidR="00346BB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без одлагања, а не дуже од седам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дана од дана утврђивања свих информација и д</w:t>
      </w:r>
      <w:r w:rsidR="00A17151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онетог закључка</w:t>
      </w:r>
      <w:r w:rsidR="00D84DD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истраге</w:t>
      </w:r>
      <w:r w:rsidR="004A702E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.</w:t>
      </w:r>
    </w:p>
    <w:p w:rsidR="00302BBD" w:rsidRDefault="00302BBD" w:rsidP="005F3DB0">
      <w:pPr>
        <w:spacing w:after="0" w:line="240" w:lineRule="auto"/>
        <w:ind w:left="375" w:right="375" w:firstLine="2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r-Cyrl-RS"/>
        </w:rPr>
      </w:pPr>
    </w:p>
    <w:p w:rsidR="005F3DB0" w:rsidRPr="00FE7786" w:rsidRDefault="005F3DB0" w:rsidP="005F3DB0">
      <w:pPr>
        <w:spacing w:after="0" w:line="240" w:lineRule="auto"/>
        <w:ind w:left="375" w:right="375" w:firstLine="240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FE778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Члан 7.</w:t>
      </w:r>
    </w:p>
    <w:p w:rsidR="00B074E6" w:rsidRPr="00FE7786" w:rsidRDefault="00B074E6" w:rsidP="005F3DB0">
      <w:pPr>
        <w:spacing w:after="0" w:line="240" w:lineRule="auto"/>
        <w:ind w:left="375" w:right="375" w:firstLine="240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5F3DB0" w:rsidRPr="00011FFB" w:rsidRDefault="005F3DB0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Прија</w:t>
      </w:r>
      <w:r w:rsidR="00302BBD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ва </w:t>
      </w:r>
      <w:r w:rsidR="00F15704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нежељених догађаја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обухвата: </w:t>
      </w:r>
    </w:p>
    <w:p w:rsidR="005F3DB0" w:rsidRPr="00011FFB" w:rsidRDefault="005F3DB0" w:rsidP="005F3DB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Наз</w:t>
      </w:r>
      <w:r w:rsidR="000022B1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ив Центра за БМПО односно Банке;</w:t>
      </w:r>
    </w:p>
    <w:p w:rsidR="005F3DB0" w:rsidRPr="00011FFB" w:rsidRDefault="005F3DB0" w:rsidP="005F3DB0">
      <w:pPr>
        <w:numPr>
          <w:ilvl w:val="0"/>
          <w:numId w:val="4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Број пријаве;</w:t>
      </w:r>
    </w:p>
    <w:p w:rsidR="005F3DB0" w:rsidRPr="00011FFB" w:rsidRDefault="005F3DB0" w:rsidP="005F3DB0">
      <w:pPr>
        <w:numPr>
          <w:ilvl w:val="0"/>
          <w:numId w:val="4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Датум пријаве (</w:t>
      </w:r>
      <w:r w:rsidR="0020483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дан, месец, година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);</w:t>
      </w:r>
    </w:p>
    <w:p w:rsidR="005F3DB0" w:rsidRPr="00011FFB" w:rsidRDefault="005F3DB0" w:rsidP="005F3DB0">
      <w:pPr>
        <w:numPr>
          <w:ilvl w:val="0"/>
          <w:numId w:val="4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Датум озбиљног нежељеног догађаја (</w:t>
      </w:r>
      <w:r w:rsidR="0020483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дан, месец, година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</w:t>
      </w:r>
    </w:p>
    <w:p w:rsidR="005F3DB0" w:rsidRPr="00011FFB" w:rsidRDefault="00216C29" w:rsidP="005F3DB0">
      <w:pPr>
        <w:numPr>
          <w:ilvl w:val="0"/>
          <w:numId w:val="4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До о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збиљни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х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нежељени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х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догађај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а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који може утицати на квалитет и </w:t>
      </w:r>
      <w:r w:rsidR="00302BBD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безбедност 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репродуктивних ћелија, тки</w:t>
      </w:r>
      <w:r w:rsidR="00302BBD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ва и ембриона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може доћи </w:t>
      </w:r>
      <w:r w:rsidR="00302BBD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због одступања у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следећим  поступцима и то у</w:t>
      </w:r>
      <w:r w:rsidR="00302BBD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:</w:t>
      </w:r>
    </w:p>
    <w:p w:rsidR="005F3DB0" w:rsidRPr="00011FFB" w:rsidRDefault="00580FD3" w:rsidP="00580FD3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1)</w:t>
      </w:r>
      <w:r w:rsidR="00863817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Прикупљању (недостат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а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к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на репродуктивној ћелији, ткиву и ембриону, квар </w:t>
      </w:r>
      <w:r w:rsidR="00727682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  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опреме, </w:t>
      </w:r>
      <w:r w:rsidR="0022600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људска грешка и 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остало - </w:t>
      </w:r>
      <w:r w:rsidR="0022600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навести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);</w:t>
      </w:r>
    </w:p>
    <w:p w:rsidR="005F3DB0" w:rsidRPr="00011FFB" w:rsidRDefault="00863817" w:rsidP="00580FD3">
      <w:pPr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2) 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Тестирању (недостатак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на репродуктивној ћелији, ткиву и ембриону, квар опреме, 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људска грешка и остало - </w:t>
      </w:r>
      <w:r w:rsidR="00244B08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навести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);</w:t>
      </w:r>
    </w:p>
    <w:p w:rsidR="005F3DB0" w:rsidRPr="00863817" w:rsidRDefault="00863817" w:rsidP="00863817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3) 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Превозу (</w:t>
      </w:r>
      <w:r w:rsidR="005F3DB0" w:rsidRPr="00863817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недостат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ак</w:t>
      </w:r>
      <w:r w:rsidR="005F3DB0" w:rsidRPr="00863817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на репродуктивној ћелији, ткиву и ембриону, квар опреме, </w:t>
      </w:r>
      <w:r w:rsidR="00244B08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љу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дска грешка и остало - </w:t>
      </w:r>
      <w:r w:rsidR="00244B08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навести</w:t>
      </w:r>
      <w:r w:rsidR="005F3DB0" w:rsidRPr="00863817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);</w:t>
      </w:r>
    </w:p>
    <w:p w:rsidR="005F3DB0" w:rsidRPr="00011FFB" w:rsidRDefault="00863817" w:rsidP="00863817">
      <w:pPr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4) 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Обради (недостатак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на репродуктивној ћелији, ткиву и ембриону, квар опреме, 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људска грешка и остало  - </w:t>
      </w:r>
      <w:r w:rsidR="00244B08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навести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);</w:t>
      </w:r>
    </w:p>
    <w:p w:rsidR="005F3DB0" w:rsidRPr="00011FFB" w:rsidRDefault="00863817" w:rsidP="00863817">
      <w:pPr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5</w:t>
      </w:r>
      <w:r w:rsidRPr="00863817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) 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Складиштењу (недостат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а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к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репродуктивној ћелији, ткиву и ембриону, квар опреме, 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људска грешка и остало - </w:t>
      </w:r>
      <w:r w:rsidR="00244B08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навести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);</w:t>
      </w:r>
    </w:p>
    <w:p w:rsidR="005F3DB0" w:rsidRPr="00011FFB" w:rsidRDefault="00863817" w:rsidP="00863817">
      <w:pPr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6</w:t>
      </w:r>
      <w:r w:rsidRPr="00863817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) 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Дистрибуцији (недостатак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на репродуктивној ћелији, ткиву и ембриону, квар опреме, 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људска грешка и остало - </w:t>
      </w:r>
      <w:r w:rsidR="00244B08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навести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</w:t>
      </w:r>
    </w:p>
    <w:p w:rsidR="005F3DB0" w:rsidRPr="00011FFB" w:rsidRDefault="00863817" w:rsidP="00863817">
      <w:pPr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7</w:t>
      </w:r>
      <w:r w:rsidRPr="00863817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) 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Управљању</w:t>
      </w:r>
      <w:r w:rsidR="00244B08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м</w:t>
      </w:r>
      <w:r w:rsidR="004D33A2" w:rsidRPr="004D33A2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едицинским и немедицинским потрошним материјалима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(недостатак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на репродуктивној ћелији, ткиву и ембриону, квар опреме, </w:t>
      </w:r>
      <w:r w:rsidR="008F393C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људска грешка и остало -</w:t>
      </w:r>
      <w:r w:rsidR="00244B08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навести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);</w:t>
      </w:r>
    </w:p>
    <w:p w:rsidR="005F3DB0" w:rsidRPr="00011FFB" w:rsidRDefault="00863817" w:rsidP="00863817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8</w:t>
      </w:r>
      <w:r w:rsidRPr="00863817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) </w:t>
      </w:r>
      <w:r w:rsidR="00244B08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Остало 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(навести)  недостатак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на репродуктивној ћелији, ткиву и ембриону, квар опреме, </w:t>
      </w:r>
      <w:r w:rsidR="00216C2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људска грешка и остало - </w:t>
      </w:r>
      <w:r w:rsidR="00244B08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навести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.</w:t>
      </w:r>
    </w:p>
    <w:p w:rsidR="005F3DB0" w:rsidRPr="00011FFB" w:rsidRDefault="005F3DB0" w:rsidP="005F3DB0">
      <w:pPr>
        <w:spacing w:after="0" w:line="240" w:lineRule="auto"/>
        <w:ind w:left="2160"/>
        <w:contextualSpacing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5F3DB0" w:rsidRPr="00011FFB" w:rsidRDefault="0084615B" w:rsidP="005F3DB0">
      <w:pPr>
        <w:spacing w:after="0" w:line="240" w:lineRule="auto"/>
        <w:ind w:left="615" w:right="375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Пријава закључка истраге озбиљних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нежељених догађаја обухвата:</w:t>
      </w:r>
    </w:p>
    <w:p w:rsidR="005F3DB0" w:rsidRPr="00011FFB" w:rsidRDefault="005F3DB0" w:rsidP="005F3DB0">
      <w:pPr>
        <w:numPr>
          <w:ilvl w:val="0"/>
          <w:numId w:val="5"/>
        </w:numPr>
        <w:spacing w:after="0" w:line="240" w:lineRule="auto"/>
        <w:ind w:left="1276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Наз</w:t>
      </w:r>
      <w:r w:rsidR="005A4BBD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ив Центра за БМПО</w:t>
      </w:r>
      <w:r w:rsidR="00346BB3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,</w:t>
      </w:r>
      <w:r w:rsidR="005A4BBD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односно Банке;</w:t>
      </w:r>
    </w:p>
    <w:p w:rsidR="005F3DB0" w:rsidRPr="00011FFB" w:rsidRDefault="005F3DB0" w:rsidP="005F3DB0">
      <w:pPr>
        <w:numPr>
          <w:ilvl w:val="0"/>
          <w:numId w:val="5"/>
        </w:numPr>
        <w:spacing w:after="0" w:line="240" w:lineRule="auto"/>
        <w:ind w:left="1276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Број пријаве;</w:t>
      </w:r>
    </w:p>
    <w:p w:rsidR="005F3DB0" w:rsidRPr="00011FFB" w:rsidRDefault="005F3DB0" w:rsidP="005F3DB0">
      <w:pPr>
        <w:numPr>
          <w:ilvl w:val="0"/>
          <w:numId w:val="5"/>
        </w:numPr>
        <w:spacing w:after="0" w:line="240" w:lineRule="auto"/>
        <w:ind w:left="1276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Датум потврде </w:t>
      </w:r>
      <w:r w:rsidR="0020483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(дан, месец, година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);</w:t>
      </w:r>
    </w:p>
    <w:p w:rsidR="005F3DB0" w:rsidRPr="00011FFB" w:rsidRDefault="005F3DB0" w:rsidP="005F3DB0">
      <w:pPr>
        <w:numPr>
          <w:ilvl w:val="0"/>
          <w:numId w:val="5"/>
        </w:numPr>
        <w:spacing w:after="0" w:line="240" w:lineRule="auto"/>
        <w:ind w:left="1276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Датум озбиљног нежељеног догађаја (</w:t>
      </w:r>
      <w:r w:rsidR="0020483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дан, месец, година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);</w:t>
      </w:r>
    </w:p>
    <w:p w:rsidR="005F3DB0" w:rsidRPr="00011FFB" w:rsidRDefault="005F3DB0" w:rsidP="005F3DB0">
      <w:pPr>
        <w:numPr>
          <w:ilvl w:val="0"/>
          <w:numId w:val="5"/>
        </w:numPr>
        <w:spacing w:after="0" w:line="240" w:lineRule="auto"/>
        <w:ind w:left="1276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Анализа темељног узрока (детаљи);</w:t>
      </w:r>
    </w:p>
    <w:p w:rsidR="005F3DB0" w:rsidRPr="00011FFB" w:rsidRDefault="005F3DB0" w:rsidP="005F3DB0">
      <w:pPr>
        <w:numPr>
          <w:ilvl w:val="0"/>
          <w:numId w:val="5"/>
        </w:numPr>
        <w:spacing w:after="0" w:line="240" w:lineRule="auto"/>
        <w:ind w:left="1276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Потврда озбиљног нежељеног догађаја (да/не);</w:t>
      </w:r>
    </w:p>
    <w:p w:rsidR="005F3DB0" w:rsidRDefault="005F3DB0" w:rsidP="005F3DB0">
      <w:pPr>
        <w:numPr>
          <w:ilvl w:val="0"/>
          <w:numId w:val="5"/>
        </w:numPr>
        <w:spacing w:after="0" w:line="240" w:lineRule="auto"/>
        <w:ind w:left="1276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Предузете корективне мере (детаљи);</w:t>
      </w:r>
    </w:p>
    <w:p w:rsidR="0084615B" w:rsidRPr="00011FFB" w:rsidRDefault="0084615B" w:rsidP="005F3DB0">
      <w:pPr>
        <w:numPr>
          <w:ilvl w:val="0"/>
          <w:numId w:val="5"/>
        </w:numPr>
        <w:spacing w:after="0" w:line="240" w:lineRule="auto"/>
        <w:ind w:left="1276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lastRenderedPageBreak/>
        <w:t>Предлог мера за унапређење;</w:t>
      </w:r>
    </w:p>
    <w:p w:rsidR="005F3DB0" w:rsidRDefault="005F3DB0" w:rsidP="005F3DB0">
      <w:pPr>
        <w:numPr>
          <w:ilvl w:val="0"/>
          <w:numId w:val="5"/>
        </w:numPr>
        <w:spacing w:after="0" w:line="240" w:lineRule="auto"/>
        <w:ind w:left="1276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Напомена (уколико се наводе додатне информације).</w:t>
      </w:r>
    </w:p>
    <w:p w:rsidR="00B074E6" w:rsidRDefault="00B074E6" w:rsidP="00580F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RS"/>
        </w:rPr>
      </w:pPr>
    </w:p>
    <w:p w:rsidR="00B074E6" w:rsidRDefault="00B074E6" w:rsidP="0084615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CS" w:eastAsia="sr-Cyrl-RS"/>
        </w:rPr>
      </w:pPr>
    </w:p>
    <w:p w:rsidR="00580FD3" w:rsidRPr="00FE7786" w:rsidRDefault="00580FD3" w:rsidP="00580F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r-Cyrl-CS" w:eastAsia="sr-Cyrl-RS"/>
        </w:rPr>
      </w:pPr>
      <w:r w:rsidRPr="00FE7786">
        <w:rPr>
          <w:rFonts w:ascii="Times New Roman" w:eastAsiaTheme="minorEastAsia" w:hAnsi="Times New Roman" w:cs="Times New Roman"/>
          <w:sz w:val="24"/>
          <w:szCs w:val="24"/>
          <w:lang w:val="sr-Cyrl-CS" w:eastAsia="sr-Cyrl-RS"/>
        </w:rPr>
        <w:t>Члан 8.</w:t>
      </w:r>
    </w:p>
    <w:p w:rsidR="00580FD3" w:rsidRPr="00FE7786" w:rsidRDefault="00580FD3" w:rsidP="00580FD3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580FD3" w:rsidRPr="00011FFB" w:rsidRDefault="00580FD3" w:rsidP="00580FD3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Прија</w:t>
      </w:r>
      <w:r w:rsidR="0084615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в</w:t>
      </w:r>
      <w:r w:rsidR="002772D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а информација у вези са озбиљном нежељеном реакцијом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обухвата: </w:t>
      </w:r>
    </w:p>
    <w:p w:rsidR="00580FD3" w:rsidRPr="00011FFB" w:rsidRDefault="00580FD3" w:rsidP="00580FD3">
      <w:pPr>
        <w:numPr>
          <w:ilvl w:val="1"/>
          <w:numId w:val="1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Назив Центра за БМПО односно Банке;</w:t>
      </w:r>
    </w:p>
    <w:p w:rsidR="00580FD3" w:rsidRPr="00011FFB" w:rsidRDefault="00580FD3" w:rsidP="00580FD3">
      <w:pPr>
        <w:numPr>
          <w:ilvl w:val="1"/>
          <w:numId w:val="1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Број пријаве;</w:t>
      </w:r>
    </w:p>
    <w:p w:rsidR="00580FD3" w:rsidRPr="00011FFB" w:rsidRDefault="00580FD3" w:rsidP="00580FD3">
      <w:pPr>
        <w:numPr>
          <w:ilvl w:val="1"/>
          <w:numId w:val="1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Датум пријаве (</w:t>
      </w:r>
      <w:r w:rsidR="005A4BBD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дан, месец, година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);</w:t>
      </w:r>
    </w:p>
    <w:p w:rsidR="00580FD3" w:rsidRPr="00011FFB" w:rsidRDefault="005A4BBD" w:rsidP="00580FD3">
      <w:pPr>
        <w:numPr>
          <w:ilvl w:val="1"/>
          <w:numId w:val="1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Лице </w:t>
      </w:r>
      <w:r w:rsidR="00CC2D6A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код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кога</w:t>
      </w:r>
      <w:r w:rsidR="00CC2D6A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се јавила озбиљна нежељена реакција</w:t>
      </w:r>
      <w:r w:rsidR="00580FD3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(</w:t>
      </w:r>
      <w:r w:rsidR="00CC2D6A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давалац или </w:t>
      </w:r>
      <w:r w:rsidR="00580FD3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прималац);</w:t>
      </w:r>
    </w:p>
    <w:p w:rsidR="00580FD3" w:rsidRPr="00011FFB" w:rsidRDefault="00580FD3" w:rsidP="00580FD3">
      <w:pPr>
        <w:numPr>
          <w:ilvl w:val="1"/>
          <w:numId w:val="1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Датум и место прикупљања или примене код људи (</w:t>
      </w:r>
      <w:r w:rsidR="005A4BBD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дан, месец, година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);</w:t>
      </w:r>
    </w:p>
    <w:p w:rsidR="00580FD3" w:rsidRPr="00011FFB" w:rsidRDefault="00580FD3" w:rsidP="00580FD3">
      <w:pPr>
        <w:numPr>
          <w:ilvl w:val="1"/>
          <w:numId w:val="1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Јединствени идент</w:t>
      </w:r>
      <w:r w:rsidR="00603396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ификациони број поступка БМПО дарованим 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репродуктивним ћелијама;</w:t>
      </w:r>
    </w:p>
    <w:p w:rsidR="00580FD3" w:rsidRPr="00011FFB" w:rsidRDefault="00580FD3" w:rsidP="00580FD3">
      <w:pPr>
        <w:numPr>
          <w:ilvl w:val="1"/>
          <w:numId w:val="1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Датум озбиљне нежељене реакције (</w:t>
      </w:r>
      <w:r w:rsidR="00204839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дан, месец, година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);</w:t>
      </w:r>
    </w:p>
    <w:p w:rsidR="00580FD3" w:rsidRPr="00011FFB" w:rsidRDefault="00580FD3" w:rsidP="00580FD3">
      <w:pPr>
        <w:numPr>
          <w:ilvl w:val="1"/>
          <w:numId w:val="1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Врста репродуктивних ћелија, ткива и ембриона обухваћених озбиљном нежељеном реакцијом;</w:t>
      </w:r>
    </w:p>
    <w:p w:rsidR="00580FD3" w:rsidRPr="00011FFB" w:rsidRDefault="00580FD3" w:rsidP="00580FD3">
      <w:pPr>
        <w:numPr>
          <w:ilvl w:val="1"/>
          <w:numId w:val="1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Врста озбиљних нежељених реакција.</w:t>
      </w:r>
    </w:p>
    <w:p w:rsidR="00580FD3" w:rsidRPr="00011FFB" w:rsidRDefault="00580FD3" w:rsidP="00580FD3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RS"/>
        </w:rPr>
      </w:pPr>
    </w:p>
    <w:p w:rsidR="00580FD3" w:rsidRPr="00011FFB" w:rsidRDefault="00580FD3" w:rsidP="00580FD3">
      <w:pPr>
        <w:spacing w:after="0" w:line="240" w:lineRule="auto"/>
        <w:ind w:left="615" w:right="375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Пријава закључка истраге </w:t>
      </w:r>
      <w:r w:rsidR="002772D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о 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озбиљно</w:t>
      </w:r>
      <w:r w:rsidR="002772D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ј нежељеној реакцији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обухвата:</w:t>
      </w:r>
    </w:p>
    <w:p w:rsidR="00580FD3" w:rsidRPr="00011FFB" w:rsidRDefault="00580FD3" w:rsidP="00580FD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Назив Центра за БМПО односно</w:t>
      </w:r>
      <w:r w:rsidR="005A4BBD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Банке;</w:t>
      </w:r>
    </w:p>
    <w:p w:rsidR="00580FD3" w:rsidRPr="00011FFB" w:rsidRDefault="00580FD3" w:rsidP="00580FD3">
      <w:pPr>
        <w:numPr>
          <w:ilvl w:val="1"/>
          <w:numId w:val="2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Број пријаве;</w:t>
      </w:r>
    </w:p>
    <w:p w:rsidR="00580FD3" w:rsidRPr="00011FFB" w:rsidRDefault="005A4BBD" w:rsidP="00580FD3">
      <w:pPr>
        <w:numPr>
          <w:ilvl w:val="1"/>
          <w:numId w:val="2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Датум  потврде (дан, месец, година</w:t>
      </w:r>
      <w:r w:rsidR="00580FD3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);</w:t>
      </w:r>
    </w:p>
    <w:p w:rsidR="00580FD3" w:rsidRPr="00011FFB" w:rsidRDefault="00580FD3" w:rsidP="00580FD3">
      <w:pPr>
        <w:numPr>
          <w:ilvl w:val="1"/>
          <w:numId w:val="2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Датум озбиљне нежељене реакције (</w:t>
      </w:r>
      <w:r w:rsidR="005A4BBD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дан, месец, година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);</w:t>
      </w:r>
    </w:p>
    <w:p w:rsidR="00580FD3" w:rsidRPr="00011FFB" w:rsidRDefault="00580FD3" w:rsidP="00580FD3">
      <w:pPr>
        <w:numPr>
          <w:ilvl w:val="1"/>
          <w:numId w:val="2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Јединствени иденти</w:t>
      </w:r>
      <w:r w:rsidR="00603396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фикациони број поступка БМПО даров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аним репродуктивним ћелијама;</w:t>
      </w:r>
    </w:p>
    <w:p w:rsidR="00580FD3" w:rsidRPr="00011FFB" w:rsidRDefault="00580FD3" w:rsidP="00580FD3">
      <w:pPr>
        <w:numPr>
          <w:ilvl w:val="1"/>
          <w:numId w:val="2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Потврда озбиљне нежељене реакције (да/не);</w:t>
      </w:r>
    </w:p>
    <w:p w:rsidR="00580FD3" w:rsidRPr="00011FFB" w:rsidRDefault="00580FD3" w:rsidP="00580FD3">
      <w:pPr>
        <w:numPr>
          <w:ilvl w:val="1"/>
          <w:numId w:val="2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Промена врсте озбиљне нежељене реакције (да/не) </w:t>
      </w:r>
    </w:p>
    <w:p w:rsidR="00580FD3" w:rsidRPr="00011FFB" w:rsidRDefault="00580FD3" w:rsidP="00580FD3">
      <w:pPr>
        <w:spacing w:after="0" w:line="240" w:lineRule="auto"/>
        <w:ind w:left="1440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Ако</w:t>
      </w:r>
      <w:r w:rsidR="005A4BBD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је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да, наводи се</w:t>
      </w:r>
      <w:r w:rsidR="00BC275C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која промена;</w:t>
      </w:r>
    </w:p>
    <w:p w:rsidR="00580FD3" w:rsidRPr="00011FFB" w:rsidRDefault="00580FD3" w:rsidP="00580FD3">
      <w:pPr>
        <w:numPr>
          <w:ilvl w:val="1"/>
          <w:numId w:val="2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Клинички исход (ако је познат) и то:</w:t>
      </w:r>
    </w:p>
    <w:p w:rsidR="00580FD3" w:rsidRPr="00011FFB" w:rsidRDefault="00B074E6" w:rsidP="00B074E6">
      <w:pPr>
        <w:spacing w:after="0" w:line="240" w:lineRule="auto"/>
        <w:ind w:left="1440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1</w:t>
      </w:r>
      <w:r w:rsidRPr="00B074E6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) </w:t>
      </w:r>
      <w:r w:rsidR="00580FD3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потпуни опоравак;</w:t>
      </w:r>
    </w:p>
    <w:p w:rsidR="00580FD3" w:rsidRPr="00011FFB" w:rsidRDefault="00B074E6" w:rsidP="00B074E6">
      <w:pPr>
        <w:spacing w:after="0" w:line="240" w:lineRule="auto"/>
        <w:ind w:left="1440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2</w:t>
      </w:r>
      <w:r w:rsidRPr="00B074E6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) </w:t>
      </w:r>
      <w:r w:rsidR="005A4BBD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мање последице (навести које</w:t>
      </w:r>
      <w:r w:rsidR="00BC275C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);</w:t>
      </w:r>
    </w:p>
    <w:p w:rsidR="00580FD3" w:rsidRPr="00011FFB" w:rsidRDefault="00B074E6" w:rsidP="00B074E6">
      <w:pPr>
        <w:spacing w:after="0" w:line="240" w:lineRule="auto"/>
        <w:ind w:left="1440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3</w:t>
      </w:r>
      <w:r w:rsidRPr="00B074E6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) </w:t>
      </w:r>
      <w:r w:rsidR="00BC275C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озбиљне последице </w:t>
      </w:r>
      <w:r w:rsidR="00BC275C" w:rsidRPr="00BC275C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(навести које);</w:t>
      </w:r>
    </w:p>
    <w:p w:rsidR="00580FD3" w:rsidRPr="00011FFB" w:rsidRDefault="00B074E6" w:rsidP="00B074E6">
      <w:pPr>
        <w:spacing w:after="0" w:line="240" w:lineRule="auto"/>
        <w:ind w:left="1440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B074E6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4) </w:t>
      </w:r>
      <w:r w:rsidR="00580FD3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смрт.</w:t>
      </w:r>
    </w:p>
    <w:p w:rsidR="00580FD3" w:rsidRPr="00011FFB" w:rsidRDefault="00580FD3" w:rsidP="00580FD3">
      <w:pPr>
        <w:numPr>
          <w:ilvl w:val="1"/>
          <w:numId w:val="2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Исход истраге и коначни закључци;</w:t>
      </w:r>
    </w:p>
    <w:p w:rsidR="00580FD3" w:rsidRPr="00011FFB" w:rsidRDefault="00580FD3" w:rsidP="00580FD3">
      <w:pPr>
        <w:numPr>
          <w:ilvl w:val="1"/>
          <w:numId w:val="2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Препоруке за превентивне и корективне мере;</w:t>
      </w:r>
    </w:p>
    <w:p w:rsidR="00580FD3" w:rsidRPr="00011FFB" w:rsidRDefault="00580FD3" w:rsidP="00580FD3">
      <w:pPr>
        <w:numPr>
          <w:ilvl w:val="1"/>
          <w:numId w:val="2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Напомена (уколико се наводе додатне информације).</w:t>
      </w:r>
    </w:p>
    <w:p w:rsidR="00580FD3" w:rsidRPr="00011FFB" w:rsidRDefault="00580FD3" w:rsidP="00580FD3">
      <w:pPr>
        <w:spacing w:after="0" w:line="240" w:lineRule="auto"/>
        <w:ind w:left="615" w:right="375" w:firstLine="24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</w:p>
    <w:p w:rsidR="005F3DB0" w:rsidRPr="00011FFB" w:rsidRDefault="005F3DB0" w:rsidP="003309B9">
      <w:pPr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</w:p>
    <w:p w:rsidR="005F3DB0" w:rsidRPr="00FE7786" w:rsidRDefault="005F3DB0" w:rsidP="005F3DB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FE778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Члан 9.</w:t>
      </w:r>
    </w:p>
    <w:p w:rsidR="00B074E6" w:rsidRPr="00011FFB" w:rsidRDefault="00B074E6" w:rsidP="005F3D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r-Cyrl-RS"/>
        </w:rPr>
      </w:pPr>
    </w:p>
    <w:p w:rsidR="005F3DB0" w:rsidRDefault="005A4BBD" w:rsidP="005F3DB0">
      <w:pPr>
        <w:spacing w:after="0" w:line="240" w:lineRule="auto"/>
        <w:ind w:left="615" w:right="375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Пријаве из чл. 7. и 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8.</w:t>
      </w:r>
      <w:r w:rsidR="0060339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овог правилника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дате су на </w:t>
      </w:r>
      <w:r w:rsidR="00DD70F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брасцу 1. и </w:t>
      </w:r>
      <w:r w:rsidR="00DD70F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брасцу 2.</w:t>
      </w:r>
      <w:r w:rsidR="005D5E79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кој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и</w:t>
      </w:r>
      <w:r w:rsidR="0060339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су одштампани уз овај п</w:t>
      </w: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равилник и 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чине његов саставни део. </w:t>
      </w:r>
    </w:p>
    <w:p w:rsidR="005458E5" w:rsidRPr="00011FFB" w:rsidRDefault="005458E5" w:rsidP="005F3DB0">
      <w:pPr>
        <w:spacing w:after="0" w:line="240" w:lineRule="auto"/>
        <w:ind w:left="615" w:right="375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5A4BBD" w:rsidRDefault="005A4BBD" w:rsidP="005F3DB0">
      <w:pPr>
        <w:spacing w:after="0" w:line="240" w:lineRule="auto"/>
        <w:ind w:left="615" w:right="37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r-Cyrl-RS"/>
        </w:rPr>
      </w:pPr>
    </w:p>
    <w:p w:rsidR="005A4BBD" w:rsidRDefault="005A4BBD" w:rsidP="005F3DB0">
      <w:pPr>
        <w:spacing w:after="0" w:line="240" w:lineRule="auto"/>
        <w:ind w:left="615" w:right="37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r-Cyrl-RS"/>
        </w:rPr>
      </w:pPr>
    </w:p>
    <w:p w:rsidR="005A4BBD" w:rsidRDefault="005A4BBD" w:rsidP="005F3DB0">
      <w:pPr>
        <w:spacing w:after="0" w:line="240" w:lineRule="auto"/>
        <w:ind w:left="615" w:right="37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r-Cyrl-RS"/>
        </w:rPr>
      </w:pPr>
    </w:p>
    <w:p w:rsidR="00E622F9" w:rsidRDefault="00E622F9" w:rsidP="005F3DB0">
      <w:pPr>
        <w:spacing w:after="0" w:line="240" w:lineRule="auto"/>
        <w:ind w:left="615" w:right="37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r-Cyrl-RS"/>
        </w:rPr>
      </w:pPr>
    </w:p>
    <w:p w:rsidR="005F3DB0" w:rsidRPr="00FE7786" w:rsidRDefault="005F3DB0" w:rsidP="005F3DB0">
      <w:pPr>
        <w:spacing w:after="0" w:line="240" w:lineRule="auto"/>
        <w:ind w:left="615" w:right="375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FE778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lastRenderedPageBreak/>
        <w:t>Члан 10.</w:t>
      </w:r>
    </w:p>
    <w:p w:rsidR="00B074E6" w:rsidRPr="00011FFB" w:rsidRDefault="00B074E6" w:rsidP="005F3DB0">
      <w:pPr>
        <w:spacing w:after="0" w:line="240" w:lineRule="auto"/>
        <w:ind w:left="615" w:right="37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r-Cyrl-RS"/>
        </w:rPr>
      </w:pPr>
    </w:p>
    <w:p w:rsidR="005F3DB0" w:rsidRPr="00011FFB" w:rsidRDefault="005458E5" w:rsidP="005F3DB0">
      <w:pPr>
        <w:spacing w:after="0" w:line="240" w:lineRule="auto"/>
        <w:ind w:left="615" w:right="375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5458E5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Центар за БМПО и Банка</w:t>
      </w:r>
      <w:r w:rsidR="00204839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достављају </w:t>
      </w: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Управи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годишњи извештај </w:t>
      </w:r>
      <w:r w:rsidR="00316D3D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 озбиљним нежељеним догађајима и озбиљним нежељеним</w:t>
      </w:r>
      <w:r w:rsidR="00316D3D" w:rsidRPr="00316D3D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реакција</w:t>
      </w:r>
      <w:r w:rsidR="00316D3D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ма до 31. јануара</w:t>
      </w:r>
      <w:r w:rsidR="005F3DB0"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текуће године за претходну годину, а који садржи све потребне информације неопходне за идентификацију.  </w:t>
      </w:r>
    </w:p>
    <w:p w:rsidR="00603396" w:rsidRDefault="00603396" w:rsidP="008754ED">
      <w:pPr>
        <w:spacing w:after="0" w:line="240" w:lineRule="auto"/>
        <w:ind w:left="567" w:right="375" w:firstLine="48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754ED" w:rsidRDefault="005F3DB0" w:rsidP="008754ED">
      <w:pPr>
        <w:spacing w:after="0" w:line="240" w:lineRule="auto"/>
        <w:ind w:left="567" w:right="375" w:firstLine="48"/>
        <w:jc w:val="both"/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</w:pP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Годишњи извештај из става 1. овог члана доставља се електронским</w:t>
      </w:r>
      <w:r w:rsidR="00204839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и </w:t>
      </w:r>
      <w:r w:rsidR="0060339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r w:rsidR="00204839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писме</w:t>
      </w:r>
      <w:r w:rsidR="002C1B4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ним</w:t>
      </w:r>
      <w:r w:rsidR="00204839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путем на Обрасцу 3. 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кој</w:t>
      </w:r>
      <w:r w:rsidR="008754ED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и је </w:t>
      </w:r>
      <w:r w:rsidR="00204839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одштампан уз овај правилник</w:t>
      </w:r>
      <w:r w:rsidR="00B86A5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и чини његов</w:t>
      </w:r>
      <w:r w:rsidR="008754ED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</w:t>
      </w:r>
      <w:r w:rsidR="008754ED" w:rsidRPr="00011F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саставни део.</w:t>
      </w:r>
    </w:p>
    <w:p w:rsidR="005F3DB0" w:rsidRPr="00011FFB" w:rsidRDefault="005F3DB0" w:rsidP="005F3DB0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5F3DB0" w:rsidRPr="00FE7786" w:rsidRDefault="005F3DB0" w:rsidP="005F3DB0">
      <w:pPr>
        <w:spacing w:after="0" w:line="240" w:lineRule="auto"/>
        <w:ind w:left="615" w:right="375"/>
        <w:jc w:val="center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FE778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Члан 11.</w:t>
      </w:r>
    </w:p>
    <w:p w:rsidR="00210111" w:rsidRDefault="00210111" w:rsidP="00210111">
      <w:pPr>
        <w:spacing w:after="0" w:line="240" w:lineRule="auto"/>
        <w:ind w:right="375"/>
        <w:rPr>
          <w:rFonts w:ascii="Times New Roman" w:eastAsiaTheme="minorEastAsia" w:hAnsi="Times New Roman" w:cs="Times New Roman"/>
          <w:b/>
          <w:sz w:val="24"/>
          <w:szCs w:val="24"/>
          <w:lang w:eastAsia="sr-Cyrl-RS"/>
        </w:rPr>
      </w:pPr>
    </w:p>
    <w:p w:rsidR="00831CD0" w:rsidRDefault="00210111" w:rsidP="00831CD0">
      <w:pPr>
        <w:spacing w:after="0" w:line="240" w:lineRule="auto"/>
        <w:ind w:left="615" w:right="375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Пријава годишњег извештаја</w:t>
      </w:r>
      <w:r w:rsidRPr="00011FFB">
        <w:rPr>
          <w:rFonts w:ascii="Arial" w:eastAsiaTheme="minorEastAsia" w:hAnsi="Arial" w:cs="Arial"/>
          <w:sz w:val="20"/>
          <w:szCs w:val="20"/>
          <w:lang w:eastAsia="sr-Cyrl-RS"/>
        </w:rPr>
        <w:t xml:space="preserve"> 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озбиљних нежељених догађаја </w:t>
      </w:r>
      <w:r w:rsidR="00831CD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садржи следеће информације:</w:t>
      </w:r>
    </w:p>
    <w:p w:rsidR="00A734CD" w:rsidRDefault="00A734CD" w:rsidP="00831CD0">
      <w:pPr>
        <w:spacing w:after="0" w:line="240" w:lineRule="auto"/>
        <w:ind w:left="615" w:right="375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831CD0" w:rsidRPr="00831CD0" w:rsidRDefault="00831CD0" w:rsidP="00831CD0">
      <w:pPr>
        <w:pStyle w:val="ListParagraph"/>
        <w:numPr>
          <w:ilvl w:val="0"/>
          <w:numId w:val="9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31CD0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Назив Центра за БМПО односно Банке;</w:t>
      </w:r>
      <w:r w:rsidRPr="00831CD0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ab/>
      </w:r>
    </w:p>
    <w:p w:rsidR="00831CD0" w:rsidRPr="00831CD0" w:rsidRDefault="00210111" w:rsidP="00831CD0">
      <w:pPr>
        <w:pStyle w:val="ListParagraph"/>
        <w:numPr>
          <w:ilvl w:val="0"/>
          <w:numId w:val="9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31CD0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Датум пријаве 1. јануар – 31. децембар (година);</w:t>
      </w:r>
    </w:p>
    <w:p w:rsidR="00831CD0" w:rsidRPr="00831CD0" w:rsidRDefault="00210111" w:rsidP="00831CD0">
      <w:pPr>
        <w:pStyle w:val="ListParagraph"/>
        <w:numPr>
          <w:ilvl w:val="0"/>
          <w:numId w:val="9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31CD0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Укупни број обрађених </w:t>
      </w:r>
      <w:r w:rsidRPr="00831CD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репродуктивних ћелија, ткива и ембриона</w:t>
      </w:r>
      <w:r w:rsidRPr="00831CD0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;</w:t>
      </w:r>
    </w:p>
    <w:p w:rsidR="00210111" w:rsidRPr="00831CD0" w:rsidRDefault="00210111" w:rsidP="00831CD0">
      <w:pPr>
        <w:pStyle w:val="ListParagraph"/>
        <w:numPr>
          <w:ilvl w:val="0"/>
          <w:numId w:val="9"/>
        </w:num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831CD0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Укупни број озбиљних нежељених догађаја који су могли утицати на квалитет и </w:t>
      </w:r>
      <w:r w:rsidR="00A734CD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безбедност</w:t>
      </w:r>
      <w:r w:rsidRPr="00831CD0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</w:t>
      </w:r>
      <w:r w:rsidRPr="00831CD0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репродуктивних ћелија, ткива и ембриона </w:t>
      </w:r>
      <w:r w:rsidRPr="00831CD0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због одступања у: </w:t>
      </w:r>
    </w:p>
    <w:p w:rsidR="00B86A5B" w:rsidRPr="00B86A5B" w:rsidRDefault="00B86A5B" w:rsidP="00B86A5B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B86A5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1) Прикупљању (недостатак на репродуктивној ћелији, ткиву и ембриону, квар    опреме, људска грешка и остало - навести);</w:t>
      </w:r>
    </w:p>
    <w:p w:rsidR="00B86A5B" w:rsidRPr="00B86A5B" w:rsidRDefault="00B86A5B" w:rsidP="00B86A5B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B86A5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2) Тестирању (недостатак на репродуктивној ћелији, ткиву и ембриону, квар опреме, људска грешка и остало - навести);</w:t>
      </w:r>
    </w:p>
    <w:p w:rsidR="00B86A5B" w:rsidRPr="00B86A5B" w:rsidRDefault="00B86A5B" w:rsidP="00B86A5B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B86A5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3) Превозу (недостатак на репродуктивној ћелији, ткиву и ембриону, квар опреме, људска грешка и остало - навести);</w:t>
      </w:r>
    </w:p>
    <w:p w:rsidR="00B86A5B" w:rsidRPr="00B86A5B" w:rsidRDefault="00B86A5B" w:rsidP="00B86A5B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B86A5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4) Обради (недостатак на репродуктивној ћелији, ткиву и ембриону, квар опреме, људска грешка и остало  - навести);</w:t>
      </w:r>
    </w:p>
    <w:p w:rsidR="00B86A5B" w:rsidRPr="00B86A5B" w:rsidRDefault="00B86A5B" w:rsidP="00B86A5B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B86A5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5) Складиштењу (недостатак репродуктивној ћелији, ткиву и ембриону, квар опреме, људска грешка и остало - навести);</w:t>
      </w:r>
    </w:p>
    <w:p w:rsidR="00B86A5B" w:rsidRPr="00B86A5B" w:rsidRDefault="00B86A5B" w:rsidP="00B86A5B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B86A5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6) Дистрибуцији (недостатак на репродуктивној ћелији, ткиву и ембриону, квар опреме, људска грешка и остало - навести)</w:t>
      </w:r>
    </w:p>
    <w:p w:rsidR="00B86A5B" w:rsidRPr="00B86A5B" w:rsidRDefault="00B86A5B" w:rsidP="00B86A5B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B86A5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7) Управљању медицинским и немедицинским потрошним материјалима (недостатак на репродуктивној ћелији, ткиву и ембриону, квар опреме, људска грешка и остало -навести);</w:t>
      </w:r>
    </w:p>
    <w:p w:rsidR="00210111" w:rsidRDefault="00B86A5B" w:rsidP="00B86A5B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B86A5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8) Остало (навести)  недостатак на репродуктивној ћелији, ткиву и ембриону, квар опреме, људска грешка и остало - навести.</w:t>
      </w:r>
    </w:p>
    <w:p w:rsidR="00603396" w:rsidRDefault="00603396" w:rsidP="00B86A5B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</w:p>
    <w:p w:rsidR="00210111" w:rsidRPr="00FE7786" w:rsidRDefault="00210111" w:rsidP="00210111">
      <w:pPr>
        <w:spacing w:after="0" w:line="240" w:lineRule="auto"/>
        <w:ind w:right="375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FE7786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Члан 12.</w:t>
      </w:r>
    </w:p>
    <w:p w:rsidR="000D34B1" w:rsidRPr="00011FFB" w:rsidRDefault="000D34B1" w:rsidP="005F3DB0">
      <w:pPr>
        <w:spacing w:after="0" w:line="240" w:lineRule="auto"/>
        <w:ind w:left="615" w:right="37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r-Cyrl-RS"/>
        </w:rPr>
      </w:pPr>
    </w:p>
    <w:p w:rsidR="005F3DB0" w:rsidRPr="00011FFB" w:rsidRDefault="005F3DB0" w:rsidP="005F3DB0">
      <w:pPr>
        <w:spacing w:after="0" w:line="240" w:lineRule="auto"/>
        <w:ind w:left="615" w:right="375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Пријава годишњег извештаја</w:t>
      </w:r>
      <w:r w:rsidRPr="00011FFB">
        <w:rPr>
          <w:rFonts w:ascii="Arial" w:eastAsiaTheme="minorEastAsia" w:hAnsi="Arial" w:cs="Arial"/>
          <w:sz w:val="20"/>
          <w:szCs w:val="20"/>
          <w:lang w:eastAsia="sr-Cyrl-RS"/>
        </w:rPr>
        <w:t xml:space="preserve"> </w:t>
      </w:r>
      <w:r w:rsidR="00B86A5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озбиљних нежељ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ених реакција</w:t>
      </w:r>
      <w:r w:rsidR="008B1580">
        <w:rPr>
          <w:rFonts w:ascii="Times New Roman" w:eastAsiaTheme="minorEastAsia" w:hAnsi="Times New Roman" w:cs="Times New Roman"/>
          <w:sz w:val="24"/>
          <w:szCs w:val="24"/>
          <w:lang w:val="sr-Cyrl-CS" w:eastAsia="sr-Cyrl-RS"/>
        </w:rPr>
        <w:t xml:space="preserve">  из члана 10. овог п</w:t>
      </w:r>
      <w:r w:rsidRPr="00011FFB">
        <w:rPr>
          <w:rFonts w:ascii="Times New Roman" w:eastAsiaTheme="minorEastAsia" w:hAnsi="Times New Roman" w:cs="Times New Roman"/>
          <w:sz w:val="24"/>
          <w:szCs w:val="24"/>
          <w:lang w:val="sr-Cyrl-CS" w:eastAsia="sr-Cyrl-RS"/>
        </w:rPr>
        <w:t xml:space="preserve">равилника 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садржи следеће информације:</w:t>
      </w:r>
    </w:p>
    <w:p w:rsidR="005F3DB0" w:rsidRPr="00011FFB" w:rsidRDefault="005F3DB0" w:rsidP="005F3DB0">
      <w:pPr>
        <w:spacing w:after="0" w:line="240" w:lineRule="auto"/>
        <w:ind w:left="615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</w:p>
    <w:p w:rsidR="005F3DB0" w:rsidRPr="00011FFB" w:rsidRDefault="00BF6476" w:rsidP="005F3DB0">
      <w:pPr>
        <w:numPr>
          <w:ilvl w:val="0"/>
          <w:numId w:val="6"/>
        </w:numPr>
        <w:spacing w:after="0" w:line="240" w:lineRule="auto"/>
        <w:ind w:left="1418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BF6476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Назив Центра за БМПО односно Банке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;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ab/>
      </w:r>
    </w:p>
    <w:p w:rsidR="005F3DB0" w:rsidRPr="00011FFB" w:rsidRDefault="005F3DB0" w:rsidP="005F3DB0">
      <w:pPr>
        <w:numPr>
          <w:ilvl w:val="0"/>
          <w:numId w:val="6"/>
        </w:numPr>
        <w:spacing w:after="0" w:line="240" w:lineRule="auto"/>
        <w:ind w:left="1418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Датум пријаве 1. јануар – 31. децембар (година)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ab/>
      </w:r>
    </w:p>
    <w:p w:rsidR="005F3DB0" w:rsidRPr="00011FFB" w:rsidRDefault="005F3DB0" w:rsidP="005F3DB0">
      <w:pPr>
        <w:numPr>
          <w:ilvl w:val="0"/>
          <w:numId w:val="6"/>
        </w:numPr>
        <w:spacing w:after="0" w:line="240" w:lineRule="auto"/>
        <w:ind w:left="1418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Број озбиљних нежељених реакција према врсти репродуктивних ћелија, ткива и ембриона;</w:t>
      </w:r>
    </w:p>
    <w:p w:rsidR="005F3DB0" w:rsidRPr="00011FFB" w:rsidRDefault="005F3DB0" w:rsidP="005F3DB0">
      <w:pPr>
        <w:numPr>
          <w:ilvl w:val="0"/>
          <w:numId w:val="6"/>
        </w:numPr>
        <w:spacing w:after="0" w:line="240" w:lineRule="auto"/>
        <w:ind w:left="1418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Врста репродуктивних ћелија, ткива и ембриона;</w:t>
      </w:r>
    </w:p>
    <w:p w:rsidR="005F3DB0" w:rsidRPr="00011FFB" w:rsidRDefault="005F3DB0" w:rsidP="005F3DB0">
      <w:pPr>
        <w:numPr>
          <w:ilvl w:val="0"/>
          <w:numId w:val="6"/>
        </w:numPr>
        <w:spacing w:after="0" w:line="240" w:lineRule="auto"/>
        <w:ind w:left="1418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lastRenderedPageBreak/>
        <w:t>Број озбиљних нежељених реакција;</w:t>
      </w:r>
    </w:p>
    <w:p w:rsidR="005F3DB0" w:rsidRPr="00011FFB" w:rsidRDefault="009C32CC" w:rsidP="005F3DB0">
      <w:pPr>
        <w:numPr>
          <w:ilvl w:val="0"/>
          <w:numId w:val="6"/>
        </w:numPr>
        <w:spacing w:after="0" w:line="240" w:lineRule="auto"/>
        <w:ind w:left="1418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Укупан 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број дистрибуираних репродуктивних ће</w:t>
      </w:r>
      <w:r w:rsidR="00E90D8E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лија, ткива и ембриона 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(уколико је доступан);</w:t>
      </w:r>
    </w:p>
    <w:p w:rsidR="005F3DB0" w:rsidRPr="00011FFB" w:rsidRDefault="005F3DB0" w:rsidP="005F3DB0">
      <w:pPr>
        <w:numPr>
          <w:ilvl w:val="0"/>
          <w:numId w:val="6"/>
        </w:numPr>
        <w:spacing w:after="0" w:line="240" w:lineRule="auto"/>
        <w:ind w:left="1418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У</w:t>
      </w:r>
      <w:r w:rsidR="008B1580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купна вредност података из тач.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4-6</w:t>
      </w:r>
      <w:r w:rsidR="00603396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.</w:t>
      </w:r>
      <w:r w:rsidR="008B1580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овог члана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;</w:t>
      </w:r>
    </w:p>
    <w:p w:rsidR="005F3DB0" w:rsidRPr="00011FFB" w:rsidRDefault="005F3DB0" w:rsidP="005F3DB0">
      <w:pPr>
        <w:numPr>
          <w:ilvl w:val="0"/>
          <w:numId w:val="6"/>
        </w:numPr>
        <w:spacing w:after="0" w:line="240" w:lineRule="auto"/>
        <w:ind w:left="1418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Укуп</w:t>
      </w:r>
      <w:r w:rsidR="009C32CC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ан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број дистрибуираних 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репродуктивних ћелија, ткива и ембриона 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(укључујући врсту </w:t>
      </w:r>
      <w:r w:rsidRPr="00011F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репродуктивних ћелија, ткива и ембриона </w:t>
      </w:r>
      <w:r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за које није забележена ни једна озбиљна нежељена реакција);</w:t>
      </w:r>
    </w:p>
    <w:p w:rsidR="005F3DB0" w:rsidRDefault="00645E61" w:rsidP="005F3DB0">
      <w:pPr>
        <w:numPr>
          <w:ilvl w:val="0"/>
          <w:numId w:val="6"/>
        </w:numPr>
        <w:spacing w:after="0" w:line="240" w:lineRule="auto"/>
        <w:ind w:left="1418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Укупан б</w:t>
      </w:r>
      <w:r w:rsidR="008B1580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рој лица</w:t>
      </w:r>
      <w:r w:rsidR="003E69D3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код којих се јавила озбиљна нежељена реакција</w:t>
      </w:r>
      <w:r w:rsidR="003E69D3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(</w:t>
      </w:r>
      <w:r w:rsidR="009C32CC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давалац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</w:t>
      </w:r>
      <w:r w:rsidR="009C32CC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;</w:t>
      </w:r>
    </w:p>
    <w:p w:rsidR="00645E61" w:rsidRPr="00D77EE6" w:rsidRDefault="008B1580" w:rsidP="00D77EE6">
      <w:pPr>
        <w:numPr>
          <w:ilvl w:val="0"/>
          <w:numId w:val="6"/>
        </w:numPr>
        <w:spacing w:after="0" w:line="240" w:lineRule="auto"/>
        <w:ind w:left="1418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Укупан број лица</w:t>
      </w:r>
      <w:r w:rsidR="009C32CC" w:rsidRPr="009C32CC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код којих се јавила озби</w:t>
      </w:r>
      <w:r w:rsidR="009C32CC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љна нежељена реакција      (</w:t>
      </w:r>
      <w:r w:rsidR="009C32CC" w:rsidRPr="009C32CC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прималац);</w:t>
      </w:r>
    </w:p>
    <w:p w:rsidR="005F3DB0" w:rsidRPr="00011FFB" w:rsidRDefault="00D77EE6" w:rsidP="00F71E5D">
      <w:pPr>
        <w:spacing w:after="0" w:line="240" w:lineRule="auto"/>
        <w:ind w:left="960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 11</w:t>
      </w:r>
      <w:r w:rsidR="00F71E5D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. 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Врста пријављених озбиљних нежељених реакција</w:t>
      </w:r>
      <w:r w:rsidR="0048438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,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као и ук</w:t>
      </w:r>
      <w:r w:rsidR="0048438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упан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број </w:t>
      </w:r>
      <w:r w:rsidR="00F71E5D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 xml:space="preserve">                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озбиљних нежељених реакција и то за:</w:t>
      </w:r>
    </w:p>
    <w:p w:rsidR="005F3DB0" w:rsidRPr="00011FFB" w:rsidRDefault="00F71E5D" w:rsidP="00F71E5D">
      <w:pPr>
        <w:spacing w:after="0" w:line="240" w:lineRule="auto"/>
        <w:ind w:left="1985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1)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Пренесене бактеријске инфекције;</w:t>
      </w:r>
    </w:p>
    <w:p w:rsidR="005F3DB0" w:rsidRPr="00011FFB" w:rsidRDefault="00F71E5D" w:rsidP="00F71E5D">
      <w:pPr>
        <w:spacing w:after="0" w:line="240" w:lineRule="auto"/>
        <w:ind w:left="1985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2)</w:t>
      </w:r>
      <w:r w:rsidR="002E0F4F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Пренесене вирусне инфекције (ХББ</w:t>
      </w:r>
      <w:r w:rsidR="008B1580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, ХЦВ, ХИВ-1/2 и друго- навести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);</w:t>
      </w:r>
    </w:p>
    <w:p w:rsidR="005F3DB0" w:rsidRPr="00011FFB" w:rsidRDefault="00F71E5D" w:rsidP="00F71E5D">
      <w:pPr>
        <w:spacing w:after="0" w:line="240" w:lineRule="auto"/>
        <w:ind w:left="1985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3)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Пренесене паразитс</w:t>
      </w:r>
      <w:r w:rsidR="008B1580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ке инфекције (Маларија и друго -навести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)</w:t>
      </w:r>
      <w:r w:rsidR="008B1580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;</w:t>
      </w:r>
    </w:p>
    <w:p w:rsidR="005F3DB0" w:rsidRPr="00011FFB" w:rsidRDefault="00F71E5D" w:rsidP="00F71E5D">
      <w:pPr>
        <w:spacing w:after="0" w:line="240" w:lineRule="auto"/>
        <w:ind w:left="1985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4)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Пренесене малигне болести;</w:t>
      </w:r>
    </w:p>
    <w:p w:rsidR="005F3DB0" w:rsidRPr="00011FFB" w:rsidRDefault="00F71E5D" w:rsidP="00F71E5D">
      <w:pPr>
        <w:spacing w:after="0" w:line="240" w:lineRule="auto"/>
        <w:ind w:left="1985" w:right="375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5)</w:t>
      </w:r>
      <w:r w:rsidR="002E0F4F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Друге инфекције (навести)</w:t>
      </w:r>
      <w:r w:rsidR="005F3DB0" w:rsidRPr="00011FFB"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;</w:t>
      </w:r>
    </w:p>
    <w:p w:rsidR="005F3DB0" w:rsidRPr="00011FFB" w:rsidRDefault="002E0F4F" w:rsidP="002E0F4F">
      <w:pPr>
        <w:spacing w:after="0" w:line="240" w:lineRule="auto"/>
        <w:ind w:left="1985" w:right="375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R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sr-Cyrl-CS" w:eastAsia="sr-Cyrl-RS"/>
        </w:rPr>
        <w:t>6)</w:t>
      </w:r>
      <w:r w:rsidR="00A270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 w:eastAsia="sr-Cyrl-RS"/>
        </w:rPr>
        <w:t>Друге озбиљне</w:t>
      </w:r>
      <w:r w:rsidR="00A2709E" w:rsidRPr="00011F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 w:eastAsia="sr-Cyrl-RS"/>
        </w:rPr>
        <w:t xml:space="preserve"> </w:t>
      </w:r>
      <w:r w:rsidR="00A270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 w:eastAsia="sr-Cyrl-RS"/>
        </w:rPr>
        <w:t>реакције или друга озбиљна патолошка стања</w:t>
      </w:r>
      <w:r w:rsidR="00A2709E" w:rsidRPr="00011F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 w:eastAsia="sr-Cyrl-RS"/>
        </w:rPr>
        <w:t> </w:t>
      </w:r>
      <w:r w:rsidR="00A2709E" w:rsidRPr="003231EA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sr-Cyrl-CS" w:eastAsia="sr-Cyrl-RS"/>
        </w:rPr>
        <w:t>(навести)</w:t>
      </w:r>
      <w:r w:rsidR="00A2709E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sr-Cyrl-CS" w:eastAsia="sr-Cyrl-RS"/>
        </w:rPr>
        <w:t>.</w:t>
      </w:r>
    </w:p>
    <w:p w:rsidR="005F3DB0" w:rsidRPr="00011FFB" w:rsidRDefault="005F3DB0" w:rsidP="005F3DB0">
      <w:pPr>
        <w:spacing w:after="0" w:line="240" w:lineRule="auto"/>
        <w:ind w:left="1418" w:right="375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5F3DB0" w:rsidRPr="00011FFB" w:rsidRDefault="005F3DB0" w:rsidP="005F3DB0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r-Cyrl-RS"/>
        </w:rPr>
      </w:pPr>
    </w:p>
    <w:p w:rsidR="005F3DB0" w:rsidRPr="00FE7786" w:rsidRDefault="005F3DB0" w:rsidP="005F3DB0">
      <w:pPr>
        <w:spacing w:after="30" w:line="240" w:lineRule="auto"/>
        <w:ind w:firstLine="375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sr-Cyrl-RS"/>
        </w:rPr>
      </w:pPr>
      <w:r w:rsidRPr="00FE7786">
        <w:rPr>
          <w:rFonts w:ascii="Times New Roman" w:eastAsiaTheme="minorEastAsia" w:hAnsi="Times New Roman" w:cs="Times New Roman"/>
          <w:bCs/>
          <w:sz w:val="24"/>
          <w:szCs w:val="24"/>
          <w:lang w:val="sr-Latn-RS" w:eastAsia="sr-Cyrl-RS"/>
        </w:rPr>
        <w:t>Члан 1</w:t>
      </w:r>
      <w:r w:rsidRPr="00FE7786">
        <w:rPr>
          <w:rFonts w:ascii="Times New Roman" w:eastAsiaTheme="minorEastAsia" w:hAnsi="Times New Roman" w:cs="Times New Roman"/>
          <w:bCs/>
          <w:sz w:val="24"/>
          <w:szCs w:val="24"/>
          <w:lang w:eastAsia="sr-Cyrl-RS"/>
        </w:rPr>
        <w:t>3</w:t>
      </w:r>
      <w:r w:rsidRPr="00FE7786">
        <w:rPr>
          <w:rFonts w:ascii="Times New Roman" w:eastAsiaTheme="minorEastAsia" w:hAnsi="Times New Roman" w:cs="Times New Roman"/>
          <w:bCs/>
          <w:sz w:val="24"/>
          <w:szCs w:val="24"/>
          <w:lang w:val="sr-Latn-RS" w:eastAsia="sr-Cyrl-RS"/>
        </w:rPr>
        <w:t>.</w:t>
      </w:r>
    </w:p>
    <w:p w:rsidR="00885E29" w:rsidRPr="00885E29" w:rsidRDefault="00885E29" w:rsidP="005F3DB0">
      <w:pPr>
        <w:spacing w:after="30" w:line="240" w:lineRule="auto"/>
        <w:ind w:firstLine="37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</w:p>
    <w:p w:rsidR="005F3DB0" w:rsidRDefault="005F3DB0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</w:pPr>
      <w:r w:rsidRPr="00011F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 xml:space="preserve">Овај правилник ступа на снагу осмог дана од дана објављивања у </w:t>
      </w:r>
      <w:r w:rsidR="00603396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ˮ</w:t>
      </w:r>
      <w:r w:rsidRPr="00011F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 xml:space="preserve">Службеном </w:t>
      </w:r>
      <w:r w:rsidR="00603396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гласнику Републике Србијеˮ</w:t>
      </w:r>
      <w:r w:rsidRPr="00011F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.</w:t>
      </w:r>
    </w:p>
    <w:p w:rsidR="00F15704" w:rsidRPr="00011FFB" w:rsidRDefault="00F15704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</w:pPr>
    </w:p>
    <w:p w:rsidR="000908F3" w:rsidRDefault="00F15704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Број:110-00-150/2019-21</w:t>
      </w:r>
    </w:p>
    <w:p w:rsidR="005F3DB0" w:rsidRDefault="005F3DB0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011F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 xml:space="preserve">У Београду, </w:t>
      </w:r>
      <w:r w:rsidR="00F15704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2</w:t>
      </w:r>
      <w:r w:rsidR="000908F3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5.</w:t>
      </w:r>
      <w:r w:rsidR="00B940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март</w:t>
      </w:r>
      <w:r w:rsidR="00F15704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а</w:t>
      </w:r>
      <w:r w:rsidR="00B940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 xml:space="preserve"> 201</w:t>
      </w:r>
      <w:r w:rsidR="00B940FB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9</w:t>
      </w:r>
      <w:r w:rsidRPr="00011F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 xml:space="preserve">. </w:t>
      </w:r>
      <w:r w:rsidR="00F15704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г</w:t>
      </w:r>
      <w:r w:rsidRPr="00011F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одине</w:t>
      </w:r>
    </w:p>
    <w:p w:rsidR="003309B9" w:rsidRPr="003309B9" w:rsidRDefault="003309B9" w:rsidP="005F3DB0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5F3DB0" w:rsidRPr="00011FFB" w:rsidRDefault="005F3DB0" w:rsidP="003309B9">
      <w:pPr>
        <w:spacing w:after="0" w:line="240" w:lineRule="auto"/>
        <w:ind w:left="6480" w:right="375" w:firstLine="720"/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</w:pPr>
      <w:r w:rsidRPr="00011F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>Министар,</w:t>
      </w:r>
    </w:p>
    <w:p w:rsidR="005F3DB0" w:rsidRDefault="002F1032" w:rsidP="003309B9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Асс</w:t>
      </w:r>
      <w:bookmarkStart w:id="0" w:name="_GoBack"/>
      <w:bookmarkEnd w:id="0"/>
      <w:r w:rsidR="005F3DB0" w:rsidRPr="00011FFB"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  <w:t xml:space="preserve">. др </w:t>
      </w:r>
      <w:r w:rsidR="003309B9" w:rsidRPr="00603396">
        <w:rPr>
          <w:rFonts w:ascii="Times New Roman" w:eastAsiaTheme="minorEastAsia" w:hAnsi="Times New Roman" w:cs="Times New Roman"/>
          <w:bCs/>
          <w:sz w:val="24"/>
          <w:szCs w:val="24"/>
          <w:lang w:eastAsia="sr-Cyrl-RS"/>
        </w:rPr>
        <w:t>Златибор Лонча</w:t>
      </w:r>
      <w:r w:rsidR="00F15704" w:rsidRPr="00603396">
        <w:rPr>
          <w:rFonts w:ascii="Times New Roman" w:eastAsiaTheme="minorEastAsia" w:hAnsi="Times New Roman" w:cs="Times New Roman"/>
          <w:bCs/>
          <w:sz w:val="24"/>
          <w:szCs w:val="24"/>
          <w:lang w:eastAsia="sr-Cyrl-RS"/>
        </w:rPr>
        <w:t>р</w:t>
      </w:r>
    </w:p>
    <w:p w:rsidR="00F15704" w:rsidRDefault="00F15704" w:rsidP="003309B9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</w:p>
    <w:p w:rsidR="00F15704" w:rsidRDefault="00F15704" w:rsidP="003309B9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</w:p>
    <w:p w:rsidR="00F15704" w:rsidRDefault="00F15704" w:rsidP="003309B9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</w:p>
    <w:p w:rsidR="00F15704" w:rsidRDefault="00F15704" w:rsidP="003309B9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</w:p>
    <w:p w:rsidR="00F15704" w:rsidRDefault="00F15704" w:rsidP="003309B9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</w:p>
    <w:p w:rsidR="00F15704" w:rsidRDefault="00F15704" w:rsidP="003309B9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</w:p>
    <w:p w:rsidR="00F15704" w:rsidRDefault="00F15704" w:rsidP="003309B9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</w:p>
    <w:p w:rsidR="00F15704" w:rsidRDefault="00F15704" w:rsidP="003309B9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</w:p>
    <w:p w:rsidR="00F15704" w:rsidRDefault="00F15704" w:rsidP="003309B9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</w:p>
    <w:p w:rsidR="00F15704" w:rsidRDefault="00F15704" w:rsidP="003309B9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</w:p>
    <w:p w:rsidR="00F15704" w:rsidRDefault="00F15704" w:rsidP="003309B9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</w:p>
    <w:p w:rsidR="00F15704" w:rsidRDefault="00F15704" w:rsidP="003309B9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</w:p>
    <w:p w:rsidR="00F15704" w:rsidRDefault="00F15704" w:rsidP="003309B9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sr-Cyrl-RS"/>
        </w:rPr>
      </w:pPr>
    </w:p>
    <w:p w:rsidR="00F15704" w:rsidRPr="003309B9" w:rsidRDefault="00F15704" w:rsidP="003309B9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603396" w:rsidRDefault="00603396" w:rsidP="00B940FB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 w:eastAsia="sr-Cyrl-RS"/>
        </w:rPr>
      </w:pPr>
    </w:p>
    <w:p w:rsidR="00B940FB" w:rsidRPr="00011FFB" w:rsidRDefault="00B940FB" w:rsidP="00B940FB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 w:eastAsia="sr-Cyrl-RS"/>
        </w:rPr>
      </w:pPr>
      <w:r w:rsidRPr="006033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  <w:lastRenderedPageBreak/>
        <w:t>ОБРАЗАЦ 1</w:t>
      </w:r>
      <w:r w:rsidR="00F15704" w:rsidRPr="006033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  <w:t>.</w:t>
      </w:r>
    </w:p>
    <w:p w:rsidR="00B940FB" w:rsidRPr="00603396" w:rsidRDefault="00B940FB" w:rsidP="00B940F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</w:pPr>
      <w:r w:rsidRPr="006033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  <w:t>ПРИЈАВА ОЗБИЉНИХ НЕЖЕЉЕНИХ ДОГАЂАЈА</w:t>
      </w:r>
    </w:p>
    <w:p w:rsidR="00B940FB" w:rsidRPr="00603396" w:rsidRDefault="00B940FB" w:rsidP="00B940F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</w:pPr>
      <w:r w:rsidRPr="006033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  <w:t>Пријава озбиљних нежељених догађаја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2347"/>
        <w:gridCol w:w="1047"/>
        <w:gridCol w:w="1147"/>
        <w:gridCol w:w="1315"/>
      </w:tblGrid>
      <w:tr w:rsidR="00B940FB" w:rsidRPr="00011FFB" w:rsidTr="00302BBD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Назив Центра за БМПО односно Банке репродуктивних ћелија, ткива и ембриона</w:t>
            </w:r>
          </w:p>
        </w:tc>
      </w:tr>
      <w:tr w:rsidR="00B940FB" w:rsidRPr="00011FFB" w:rsidTr="00302BBD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Број пријаве</w:t>
            </w:r>
          </w:p>
        </w:tc>
      </w:tr>
      <w:tr w:rsidR="00B940FB" w:rsidRPr="00011FFB" w:rsidTr="00302BBD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6B09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Датум пријаве (</w:t>
            </w:r>
            <w:r w:rsidR="006B0988" w:rsidRPr="006B09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дан </w:t>
            </w: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/месец/</w:t>
            </w:r>
            <w:r w:rsidR="006B09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година</w:t>
            </w: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)</w:t>
            </w:r>
          </w:p>
        </w:tc>
      </w:tr>
      <w:tr w:rsidR="00B940FB" w:rsidRPr="00011FFB" w:rsidTr="00302BBD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Датум озбиљног нежељеног догађаја (</w:t>
            </w:r>
            <w:r w:rsidR="006B0988" w:rsidRPr="006B09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дан /месец/година</w:t>
            </w: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)</w:t>
            </w:r>
          </w:p>
        </w:tc>
      </w:tr>
      <w:tr w:rsidR="00B940FB" w:rsidRPr="00011FFB" w:rsidTr="00302BB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6B0988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Озбиљни нежељени догађај</w:t>
            </w:r>
            <w:r w:rsidR="006B09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и који могу</w:t>
            </w: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 xml:space="preserve"> утицати на квалитет и </w:t>
            </w:r>
            <w:r w:rsidR="006B09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безбедност</w:t>
            </w: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 xml:space="preserve"> репродуктивних ћелија, ткива и ембриона због одступања у</w:t>
            </w:r>
            <w:r w:rsidR="006B098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 xml:space="preserve"> поступцима</w:t>
            </w: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</w:pPr>
          </w:p>
        </w:tc>
      </w:tr>
      <w:tr w:rsidR="006B0988" w:rsidRPr="00011FFB" w:rsidTr="00302BB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0FB" w:rsidRPr="00011FFB" w:rsidRDefault="00B940FB" w:rsidP="0030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Недостатак на репродуктивној ћелији, ткиву и ембриону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Квар опреме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Људска грешка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Остало (навести)</w:t>
            </w:r>
          </w:p>
        </w:tc>
      </w:tr>
      <w:tr w:rsidR="006B0988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6B0988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Прикупљања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6B0988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6B0988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Тестирања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6B0988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6B0988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Превоза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6B0988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О</w:t>
            </w:r>
            <w:r w:rsidR="006B09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браде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6B0988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6B0988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Складиштења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6B0988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6B0988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Дистрибуције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6B0988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6B0988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 Управљања </w:t>
            </w:r>
            <w:r>
              <w:rPr>
                <w:rFonts w:ascii="Times New Roman" w:eastAsia="Times New Roman" w:hAnsi="Times New Roman" w:cs="Times New Roman" w:hint="eastAsia"/>
                <w:noProof/>
                <w:color w:val="000000"/>
                <w:sz w:val="24"/>
                <w:szCs w:val="24"/>
                <w:lang w:val="sr-Cyrl-CS" w:eastAsia="sr-Cyrl-RS"/>
              </w:rPr>
              <w:t>м</w:t>
            </w:r>
            <w:r w:rsidR="002B7E8E" w:rsidRPr="002B7E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едицинским и немедицинским потрошним материјалима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6B0988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6B0988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Остало</w:t>
            </w:r>
            <w:r w:rsidR="00B940FB"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 (навести)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</w:tbl>
    <w:p w:rsidR="00B940FB" w:rsidRPr="00603396" w:rsidRDefault="00B940FB" w:rsidP="00B940F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</w:pPr>
      <w:r w:rsidRPr="006033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  <w:t>Закључци истраге о озбиљним нежељеним догађајима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B940FB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6B09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Назив Центра за БМПО односно Банке </w:t>
            </w:r>
          </w:p>
        </w:tc>
      </w:tr>
      <w:tr w:rsidR="00B940FB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Број пријаве</w:t>
            </w:r>
          </w:p>
        </w:tc>
      </w:tr>
      <w:tr w:rsidR="00B940FB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Датум потврде (</w:t>
            </w:r>
            <w:r w:rsidR="006B0988" w:rsidRPr="006B09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дан /месец/година</w:t>
            </w: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)</w:t>
            </w:r>
          </w:p>
        </w:tc>
      </w:tr>
      <w:tr w:rsidR="00B940FB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Датум озбиљног нежељеног догађаја (</w:t>
            </w:r>
            <w:r w:rsidR="006B0988" w:rsidRPr="006B09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дан /месец/година</w:t>
            </w: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)</w:t>
            </w:r>
          </w:p>
        </w:tc>
      </w:tr>
      <w:tr w:rsidR="00B940FB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Анализа темељног узрока (детаљи)</w:t>
            </w:r>
          </w:p>
        </w:tc>
      </w:tr>
      <w:tr w:rsidR="00B940FB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Потврда озбиљног нежељеног догађаја (да/не)</w:t>
            </w:r>
          </w:p>
        </w:tc>
      </w:tr>
      <w:tr w:rsidR="00B940FB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Предузете корективне мере (детаљи)</w:t>
            </w:r>
          </w:p>
        </w:tc>
      </w:tr>
      <w:tr w:rsidR="00A40686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686" w:rsidRPr="00011FFB" w:rsidRDefault="00A40686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Предлог мера за унапређење </w:t>
            </w:r>
            <w:r w:rsidRPr="00A406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(детаљи)</w:t>
            </w:r>
          </w:p>
        </w:tc>
      </w:tr>
      <w:tr w:rsidR="00B940FB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0FB" w:rsidRPr="00011FFB" w:rsidRDefault="00B940FB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Напомена (уколико се наводе додатне информације)</w:t>
            </w:r>
          </w:p>
        </w:tc>
      </w:tr>
    </w:tbl>
    <w:p w:rsidR="00B940FB" w:rsidRPr="00B940FB" w:rsidRDefault="00B940FB" w:rsidP="005F3DB0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</w:p>
    <w:p w:rsidR="005F3DB0" w:rsidRPr="00011FFB" w:rsidRDefault="005F3DB0" w:rsidP="005F3DB0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</w:pPr>
    </w:p>
    <w:p w:rsidR="005F3DB0" w:rsidRPr="00603396" w:rsidRDefault="005F3DB0" w:rsidP="005F3DB0">
      <w:pPr>
        <w:spacing w:after="0" w:line="240" w:lineRule="auto"/>
        <w:ind w:left="375" w:right="375" w:firstLine="240"/>
        <w:jc w:val="right"/>
        <w:rPr>
          <w:rFonts w:ascii="Times New Roman" w:eastAsiaTheme="minorEastAsia" w:hAnsi="Times New Roman" w:cs="Times New Roman"/>
          <w:sz w:val="24"/>
          <w:szCs w:val="24"/>
          <w:lang w:eastAsia="sr-Cyrl-RS"/>
        </w:rPr>
      </w:pPr>
      <w:r w:rsidRPr="0060339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lastRenderedPageBreak/>
        <w:t>ОБРАЗАЦ</w:t>
      </w:r>
      <w:r w:rsidR="00B940FB" w:rsidRPr="0060339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 xml:space="preserve"> 2</w:t>
      </w:r>
      <w:r w:rsidR="00603396">
        <w:rPr>
          <w:rFonts w:ascii="Times New Roman" w:eastAsiaTheme="minorEastAsia" w:hAnsi="Times New Roman" w:cs="Times New Roman"/>
          <w:sz w:val="24"/>
          <w:szCs w:val="24"/>
          <w:lang w:eastAsia="sr-Cyrl-RS"/>
        </w:rPr>
        <w:t>.</w:t>
      </w:r>
    </w:p>
    <w:p w:rsidR="005F3DB0" w:rsidRPr="00011FFB" w:rsidRDefault="005F3DB0" w:rsidP="005F3DB0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  <w:lang w:val="sr-Latn-RS" w:eastAsia="sr-Cyrl-RS"/>
        </w:rPr>
      </w:pPr>
    </w:p>
    <w:p w:rsidR="005F3DB0" w:rsidRPr="00603396" w:rsidRDefault="005F3DB0" w:rsidP="005F3DB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</w:pPr>
      <w:r w:rsidRPr="006033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  <w:t>ПРИЈАВА ОЗБИЉНИХ НЕЖЕЉЕНИХ РЕАКЦИЈА</w:t>
      </w:r>
    </w:p>
    <w:p w:rsidR="005F3DB0" w:rsidRPr="00603396" w:rsidRDefault="005F3DB0" w:rsidP="005F3DB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</w:pPr>
      <w:r w:rsidRPr="006033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  <w:t>Пријава озбиљних нежељених реакција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after="0" w:line="240" w:lineRule="auto"/>
              <w:ind w:right="375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На</w:t>
            </w:r>
            <w:r w:rsidR="006B09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зив Центра за БМПО односно Банке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2A16DC" w:rsidP="00302BBD">
            <w:pPr>
              <w:spacing w:after="0" w:line="240" w:lineRule="auto"/>
              <w:ind w:right="375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Број пријаве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after="0" w:line="240" w:lineRule="auto"/>
              <w:ind w:right="375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Д</w:t>
            </w:r>
            <w:r w:rsidR="002A16D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атум пријаве (</w:t>
            </w:r>
            <w:r w:rsidR="006B0988" w:rsidRPr="006B09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дан /месец/година</w:t>
            </w:r>
            <w:r w:rsidR="002A16D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)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6B0988" w:rsidP="00302BBD">
            <w:pPr>
              <w:spacing w:after="0" w:line="240" w:lineRule="auto"/>
              <w:ind w:right="375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Лице код којег</w:t>
            </w:r>
            <w:r w:rsidR="002D79BA" w:rsidRPr="002D79B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 xml:space="preserve"> се јавила озбиљна нежељена реакција (давалац или прималац);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after="0" w:line="240" w:lineRule="auto"/>
              <w:ind w:right="375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Датум и место прикупљања или прим</w:t>
            </w:r>
            <w:r w:rsidR="002A16D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ене код људи (</w:t>
            </w:r>
            <w:r w:rsidR="006B0988" w:rsidRPr="006B09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дан /месец/година</w:t>
            </w:r>
            <w:r w:rsidR="002A16D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)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after="0" w:line="240" w:lineRule="auto"/>
              <w:ind w:right="375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Јединствени идентифик</w:t>
            </w:r>
            <w:r w:rsidR="006B09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ациони број поступка БМПО дарова</w:t>
            </w:r>
            <w:r w:rsidRPr="00011FF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 xml:space="preserve">ним </w:t>
            </w:r>
            <w:r w:rsidR="002A16D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репродуктивним ћелијама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after="0" w:line="240" w:lineRule="auto"/>
              <w:ind w:right="375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Датум озбиљне нежељ</w:t>
            </w:r>
            <w:r w:rsidR="002A16D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ене реакције (</w:t>
            </w:r>
            <w:r w:rsidR="006B0988" w:rsidRPr="006B09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дан /месец/година</w:t>
            </w:r>
            <w:r w:rsidR="002A16D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)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after="0" w:line="240" w:lineRule="auto"/>
              <w:ind w:right="375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Врста репродуктивних ћелија обухваћен</w:t>
            </w:r>
            <w:r w:rsidR="002A16D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их озбиљном нежељеном реакцијом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after="0" w:line="240" w:lineRule="auto"/>
              <w:ind w:right="375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Вр</w:t>
            </w:r>
            <w:r w:rsidR="002A16D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ста озбиљних нежељених реакција</w:t>
            </w:r>
          </w:p>
        </w:tc>
      </w:tr>
    </w:tbl>
    <w:p w:rsidR="005F3DB0" w:rsidRPr="00603396" w:rsidRDefault="005F3DB0" w:rsidP="005F3DB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</w:pPr>
      <w:r w:rsidRPr="006033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  <w:t>Закључци истраге о озбиљним нежељеним реакцијама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Назив Центр</w:t>
            </w:r>
            <w:r w:rsidR="002C387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а за БМПО односно Банке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2C387C" w:rsidP="00302BBD">
            <w:pPr>
              <w:spacing w:after="0" w:line="240" w:lineRule="auto"/>
              <w:ind w:right="375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Број пријаве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after="0" w:line="240" w:lineRule="auto"/>
              <w:ind w:right="375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Датум  потврде</w:t>
            </w:r>
            <w:r w:rsidR="002C387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 xml:space="preserve"> </w:t>
            </w:r>
            <w:r w:rsidR="002A16D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(</w:t>
            </w:r>
            <w:r w:rsidR="002C387C" w:rsidRPr="002C387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дан /месец/година</w:t>
            </w:r>
            <w:r w:rsidR="002A16D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)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after="0" w:line="240" w:lineRule="auto"/>
              <w:ind w:right="375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Датум озбиљне нежељ</w:t>
            </w:r>
            <w:r w:rsidR="002A16D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ене реакције (година/месец/дан)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after="0" w:line="240" w:lineRule="auto"/>
              <w:ind w:right="375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Јединствени идентифик</w:t>
            </w:r>
            <w:r w:rsidR="006B09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ациони број поступка БМПО дарова</w:t>
            </w:r>
            <w:r w:rsidRPr="00011FF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ним репродуктивним ћелијама;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after="0" w:line="240" w:lineRule="auto"/>
              <w:ind w:right="375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Потврда оз</w:t>
            </w:r>
            <w:r w:rsidR="002A16D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sr-Cyrl-CS" w:eastAsia="sr-Cyrl-RS"/>
              </w:rPr>
              <w:t>биљне нежељене реакције (да/не)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Промена врсте озбиљне нежељене реакције (да/не)</w:t>
            </w:r>
          </w:p>
          <w:p w:rsidR="005F3DB0" w:rsidRPr="00011FFB" w:rsidRDefault="00647CAF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647C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Ако </w:t>
            </w:r>
            <w:r w:rsidR="002C387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је </w:t>
            </w:r>
            <w:r w:rsidRPr="00647C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да, наводи се која промена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Клинички исход (ако је познат)</w:t>
            </w:r>
            <w:r w:rsidR="002A16D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8116"/>
            </w:tblGrid>
            <w:tr w:rsidR="005F3DB0" w:rsidRPr="00011FFB" w:rsidTr="00302BBD">
              <w:trPr>
                <w:tblCellSpacing w:w="0" w:type="dxa"/>
              </w:trPr>
              <w:tc>
                <w:tcPr>
                  <w:tcW w:w="527" w:type="pct"/>
                  <w:hideMark/>
                </w:tcPr>
                <w:p w:rsidR="005F3DB0" w:rsidRPr="00011FFB" w:rsidRDefault="005F3DB0" w:rsidP="00302BBD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</w:pPr>
                </w:p>
              </w:tc>
              <w:tc>
                <w:tcPr>
                  <w:tcW w:w="4473" w:type="pct"/>
                  <w:hideMark/>
                </w:tcPr>
                <w:p w:rsidR="005F3DB0" w:rsidRPr="002C387C" w:rsidRDefault="005F3DB0" w:rsidP="002C387C">
                  <w:pPr>
                    <w:pStyle w:val="ListParagraph"/>
                    <w:numPr>
                      <w:ilvl w:val="0"/>
                      <w:numId w:val="10"/>
                    </w:num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</w:pPr>
                  <w:r w:rsidRPr="002C387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  <w:t>потпуни опоравак</w:t>
                  </w:r>
                </w:p>
              </w:tc>
            </w:tr>
          </w:tbl>
          <w:p w:rsidR="005F3DB0" w:rsidRPr="00011FFB" w:rsidRDefault="005F3DB0" w:rsidP="00302B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vanish/>
                <w:color w:val="000000"/>
                <w:sz w:val="24"/>
                <w:szCs w:val="24"/>
                <w:lang w:val="sr-Cyrl-CS" w:eastAsia="sr-Cyrl-R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8116"/>
            </w:tblGrid>
            <w:tr w:rsidR="005F3DB0" w:rsidRPr="00011FFB" w:rsidTr="00302BBD">
              <w:trPr>
                <w:tblCellSpacing w:w="0" w:type="dxa"/>
              </w:trPr>
              <w:tc>
                <w:tcPr>
                  <w:tcW w:w="527" w:type="pct"/>
                  <w:hideMark/>
                </w:tcPr>
                <w:p w:rsidR="005F3DB0" w:rsidRPr="00011FFB" w:rsidRDefault="005F3DB0" w:rsidP="00302BBD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</w:pPr>
                </w:p>
              </w:tc>
              <w:tc>
                <w:tcPr>
                  <w:tcW w:w="4473" w:type="pct"/>
                  <w:hideMark/>
                </w:tcPr>
                <w:p w:rsidR="005F3DB0" w:rsidRPr="002C387C" w:rsidRDefault="005F3DB0" w:rsidP="002C387C">
                  <w:pPr>
                    <w:pStyle w:val="ListParagraph"/>
                    <w:numPr>
                      <w:ilvl w:val="0"/>
                      <w:numId w:val="10"/>
                    </w:num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</w:pPr>
                  <w:r w:rsidRPr="002C387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  <w:t>мање последице</w:t>
                  </w:r>
                  <w:r w:rsidR="00647CAF" w:rsidRPr="002C387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  <w:t xml:space="preserve"> (обавезно навести које)</w:t>
                  </w:r>
                </w:p>
              </w:tc>
            </w:tr>
          </w:tbl>
          <w:p w:rsidR="005F3DB0" w:rsidRPr="00011FFB" w:rsidRDefault="005F3DB0" w:rsidP="00302B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vanish/>
                <w:color w:val="000000"/>
                <w:sz w:val="24"/>
                <w:szCs w:val="24"/>
                <w:lang w:val="sr-Cyrl-CS" w:eastAsia="sr-Cyrl-R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"/>
              <w:gridCol w:w="9063"/>
            </w:tblGrid>
            <w:tr w:rsidR="005F3DB0" w:rsidRPr="00011FFB" w:rsidTr="00302B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3DB0" w:rsidRPr="00011FFB" w:rsidRDefault="002A16DC" w:rsidP="00302BBD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  <w:t xml:space="preserve">   </w:t>
                  </w:r>
                </w:p>
              </w:tc>
              <w:tc>
                <w:tcPr>
                  <w:tcW w:w="0" w:type="auto"/>
                  <w:hideMark/>
                </w:tcPr>
                <w:p w:rsidR="005F3DB0" w:rsidRPr="002C387C" w:rsidRDefault="002C387C" w:rsidP="002C387C">
                  <w:pPr>
                    <w:pStyle w:val="ListParagraph"/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  <w:t xml:space="preserve">          3)  </w:t>
                  </w:r>
                  <w:r w:rsidR="005F3DB0" w:rsidRPr="002C387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  <w:t>озбиљне последице</w:t>
                  </w:r>
                  <w:r w:rsidR="00647CAF" w:rsidRPr="002C387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  <w:t xml:space="preserve"> (</w:t>
                  </w:r>
                  <w:r w:rsidR="00235554" w:rsidRPr="002C387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  <w:t>обавезно навести које</w:t>
                  </w:r>
                  <w:r w:rsidR="00647CAF" w:rsidRPr="002C387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  <w:t>)</w:t>
                  </w:r>
                </w:p>
              </w:tc>
            </w:tr>
          </w:tbl>
          <w:p w:rsidR="005F3DB0" w:rsidRPr="00011FFB" w:rsidRDefault="005F3DB0" w:rsidP="00302B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vanish/>
                <w:color w:val="000000"/>
                <w:sz w:val="24"/>
                <w:szCs w:val="24"/>
                <w:lang w:val="sr-Cyrl-CS" w:eastAsia="sr-Cyrl-R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8116"/>
            </w:tblGrid>
            <w:tr w:rsidR="005F3DB0" w:rsidRPr="00011FFB" w:rsidTr="00302BBD">
              <w:trPr>
                <w:tblCellSpacing w:w="0" w:type="dxa"/>
              </w:trPr>
              <w:tc>
                <w:tcPr>
                  <w:tcW w:w="527" w:type="pct"/>
                  <w:hideMark/>
                </w:tcPr>
                <w:p w:rsidR="005F3DB0" w:rsidRPr="00011FFB" w:rsidRDefault="005F3DB0" w:rsidP="00302BBD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</w:pPr>
                </w:p>
              </w:tc>
              <w:tc>
                <w:tcPr>
                  <w:tcW w:w="4473" w:type="pct"/>
                  <w:hideMark/>
                </w:tcPr>
                <w:p w:rsidR="005F3DB0" w:rsidRPr="00011FFB" w:rsidRDefault="002C387C" w:rsidP="00302BBD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  <w:t xml:space="preserve">      </w:t>
                  </w:r>
                  <w:r w:rsidR="00A8294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  <w:t>4)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  <w:t xml:space="preserve">  </w:t>
                  </w:r>
                  <w:r w:rsidR="005F3DB0" w:rsidRPr="00011FF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Cyrl-CS" w:eastAsia="sr-Cyrl-RS"/>
                    </w:rPr>
                    <w:t>смрт</w:t>
                  </w:r>
                </w:p>
              </w:tc>
            </w:tr>
          </w:tbl>
          <w:p w:rsidR="005F3DB0" w:rsidRPr="00011FFB" w:rsidRDefault="005F3DB0" w:rsidP="0030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Cyrl-RS"/>
              </w:rPr>
            </w:pP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Исход истраге и коначни закључци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Препоруке за превентивне и корективне мере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Напомена (уколико се наводе додатне информације)</w:t>
            </w:r>
          </w:p>
        </w:tc>
      </w:tr>
    </w:tbl>
    <w:p w:rsidR="005F3DB0" w:rsidRPr="00011FFB" w:rsidRDefault="005F3DB0" w:rsidP="005F3DB0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RS"/>
        </w:rPr>
      </w:pPr>
    </w:p>
    <w:p w:rsidR="005F3DB0" w:rsidRPr="00011FFB" w:rsidRDefault="005F3DB0" w:rsidP="005F3DB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 w:eastAsia="sr-Cyrl-RS"/>
        </w:rPr>
      </w:pPr>
    </w:p>
    <w:p w:rsidR="005F3DB0" w:rsidRPr="003231EA" w:rsidRDefault="005F3DB0" w:rsidP="003231E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 w:eastAsia="sr-Cyrl-RS"/>
        </w:rPr>
      </w:pPr>
    </w:p>
    <w:p w:rsidR="006C66CA" w:rsidRDefault="006C66CA" w:rsidP="00460A7C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 w:eastAsia="sr-Cyrl-RS"/>
        </w:rPr>
      </w:pPr>
    </w:p>
    <w:p w:rsidR="003309B9" w:rsidRDefault="003309B9" w:rsidP="00460A7C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 w:eastAsia="sr-Cyrl-RS"/>
        </w:rPr>
      </w:pPr>
    </w:p>
    <w:p w:rsidR="00460A7C" w:rsidRPr="00603396" w:rsidRDefault="00460A7C" w:rsidP="00460A7C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</w:pPr>
      <w:r w:rsidRPr="006033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  <w:lastRenderedPageBreak/>
        <w:t>ОБРАЗАЦ 3</w:t>
      </w:r>
      <w:r w:rsidR="00603396" w:rsidRPr="006033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  <w:t>.</w:t>
      </w:r>
    </w:p>
    <w:p w:rsidR="00253473" w:rsidRPr="00603396" w:rsidRDefault="00CA4248" w:rsidP="0025347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 w:eastAsia="sr-Cyrl-RS"/>
        </w:rPr>
        <w:t xml:space="preserve"> </w:t>
      </w:r>
      <w:r w:rsidRPr="006033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  <w:t>ГОДИШЊИ  ИЗВЕШТАЈ</w:t>
      </w:r>
      <w:r w:rsidR="008669D7" w:rsidRPr="006033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  <w:t xml:space="preserve"> О ОЗБИЉНИМ НЕЖЕЉЕНИМ ДОГАЂАЈИМА</w:t>
      </w:r>
    </w:p>
    <w:p w:rsidR="00460A7C" w:rsidRPr="00011FFB" w:rsidRDefault="00460A7C" w:rsidP="00460A7C">
      <w:pPr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noProof/>
          <w:color w:val="000000"/>
          <w:sz w:val="24"/>
          <w:szCs w:val="24"/>
          <w:lang w:val="sr-Cyrl-CS" w:eastAsia="sr-Cyrl-RS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2347"/>
        <w:gridCol w:w="1047"/>
        <w:gridCol w:w="1147"/>
        <w:gridCol w:w="1315"/>
      </w:tblGrid>
      <w:tr w:rsidR="00460A7C" w:rsidRPr="00011FFB" w:rsidTr="00302BBD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A7C" w:rsidRPr="00011FFB" w:rsidRDefault="008669D7" w:rsidP="00302BBD">
            <w:pPr>
              <w:spacing w:before="60" w:after="60" w:line="240" w:lineRule="auto"/>
              <w:rPr>
                <w:rFonts w:ascii="inherit" w:eastAsia="Times New Roman" w:hAnsi="inherit" w:cs="Times New Roman"/>
                <w:noProof/>
                <w:color w:val="000000"/>
                <w:lang w:val="sr-Cyrl-CS"/>
              </w:rPr>
            </w:pPr>
            <w:r w:rsidRPr="008669D7">
              <w:rPr>
                <w:rFonts w:ascii="inherit" w:eastAsia="Times New Roman" w:hAnsi="inherit" w:cs="Times New Roman"/>
                <w:noProof/>
                <w:color w:val="000000"/>
                <w:lang w:val="sr-Cyrl-CS"/>
              </w:rPr>
              <w:t>Назив Центра за БМПО односно Банке</w:t>
            </w:r>
          </w:p>
        </w:tc>
      </w:tr>
      <w:tr w:rsidR="00460A7C" w:rsidRPr="00011FFB" w:rsidTr="00302BBD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A7C" w:rsidRPr="00011FFB" w:rsidRDefault="00460A7C" w:rsidP="00302BBD">
            <w:pPr>
              <w:spacing w:before="60" w:after="60" w:line="240" w:lineRule="auto"/>
              <w:rPr>
                <w:rFonts w:ascii="inherit" w:eastAsia="Times New Roman" w:hAnsi="inherit" w:cs="Times New Roman"/>
                <w:noProof/>
                <w:color w:val="000000"/>
                <w:lang w:val="sr-Cyrl-CS"/>
              </w:rPr>
            </w:pPr>
            <w:r w:rsidRPr="00011FFB">
              <w:rPr>
                <w:rFonts w:ascii="inherit" w:eastAsia="Times New Roman" w:hAnsi="inherit" w:cs="Times New Roman"/>
                <w:noProof/>
                <w:color w:val="000000"/>
                <w:lang w:val="sr-Cyrl-CS"/>
              </w:rPr>
              <w:t>Датум пријаве 1. јануар – 31. децембар (година)</w:t>
            </w:r>
          </w:p>
        </w:tc>
      </w:tr>
      <w:tr w:rsidR="00460A7C" w:rsidRPr="00011FFB" w:rsidTr="00302BBD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A7C" w:rsidRPr="00011FFB" w:rsidRDefault="00460A7C" w:rsidP="00302BBD">
            <w:pPr>
              <w:spacing w:before="60" w:after="60" w:line="240" w:lineRule="auto"/>
              <w:rPr>
                <w:rFonts w:ascii="inherit" w:eastAsia="Times New Roman" w:hAnsi="inherit" w:cs="Times New Roman"/>
                <w:noProof/>
                <w:color w:val="000000"/>
                <w:lang w:val="sr-Cyrl-CS"/>
              </w:rPr>
            </w:pPr>
            <w:r w:rsidRPr="00011FFB">
              <w:rPr>
                <w:rFonts w:ascii="inherit" w:eastAsia="Times New Roman" w:hAnsi="inherit" w:cs="Times New Roman"/>
                <w:noProof/>
                <w:color w:val="000000"/>
                <w:lang w:val="sr-Cyrl-CS"/>
              </w:rPr>
              <w:t>Укупни број обрађених репродуктивних ћелија</w:t>
            </w:r>
            <w:r w:rsidR="008669D7">
              <w:rPr>
                <w:rFonts w:ascii="inherit" w:eastAsia="Times New Roman" w:hAnsi="inherit" w:cs="Times New Roman"/>
                <w:noProof/>
                <w:color w:val="000000"/>
                <w:lang w:val="sr-Cyrl-CS"/>
              </w:rPr>
              <w:t>, ткива и ембриона</w:t>
            </w:r>
          </w:p>
        </w:tc>
      </w:tr>
      <w:tr w:rsidR="00CA4248" w:rsidRPr="00011FFB" w:rsidTr="00302BB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Озбиљни нежељени догађај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и који могу</w:t>
            </w: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 xml:space="preserve"> утицати на квалитет и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безбедност</w:t>
            </w: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 xml:space="preserve"> репродуктивних ћелија, ткива и ембриона због одступања у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 xml:space="preserve"> поступцима</w:t>
            </w: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</w:pPr>
          </w:p>
        </w:tc>
      </w:tr>
      <w:tr w:rsidR="00CA4248" w:rsidRPr="00011FFB" w:rsidTr="00302BB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248" w:rsidRPr="00011FFB" w:rsidRDefault="00CA4248" w:rsidP="00CA424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noProof/>
                <w:color w:val="000000"/>
                <w:lang w:val="sr-Cyrl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126C9E" w:rsidRDefault="00CA4248" w:rsidP="00CA424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noProof/>
                <w:color w:val="000000"/>
                <w:lang w:val="sr-Cyrl-CS"/>
              </w:rPr>
            </w:pP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Недостатак на репродуктивној ћелији, ткиву и ембриону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126C9E" w:rsidRDefault="00CA4248" w:rsidP="00CA424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noProof/>
                <w:color w:val="000000"/>
                <w:lang w:val="sr-Cyrl-CS"/>
              </w:rPr>
            </w:pP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Квар опреме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126C9E" w:rsidRDefault="00CA4248" w:rsidP="00CA424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noProof/>
                <w:color w:val="000000"/>
                <w:lang w:val="sr-Cyrl-CS"/>
              </w:rPr>
            </w:pP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Људска грешка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126C9E" w:rsidRDefault="00CA4248" w:rsidP="00CA4248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noProof/>
                <w:color w:val="000000"/>
                <w:lang w:val="sr-Cyrl-CS"/>
              </w:rPr>
            </w:pP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Остало (навести)</w:t>
            </w:r>
          </w:p>
        </w:tc>
      </w:tr>
      <w:tr w:rsidR="00CA4248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Прикупљања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CA4248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Тестирања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CA4248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Превоза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CA4248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браде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CA4248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Складиштења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CA4248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Дистрибуције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CA4248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 Управљања </w:t>
            </w:r>
            <w:r>
              <w:rPr>
                <w:rFonts w:ascii="Times New Roman" w:eastAsia="Times New Roman" w:hAnsi="Times New Roman" w:cs="Times New Roman" w:hint="eastAsia"/>
                <w:noProof/>
                <w:color w:val="000000"/>
                <w:sz w:val="24"/>
                <w:szCs w:val="24"/>
                <w:lang w:val="sr-Cyrl-CS" w:eastAsia="sr-Cyrl-RS"/>
              </w:rPr>
              <w:t>м</w:t>
            </w:r>
            <w:r w:rsidRPr="002B7E8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едицинским и немедицинским потрошним материјалима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CA4248" w:rsidRPr="00011FFB" w:rsidTr="00302BB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Остало</w:t>
            </w: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 (навести)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Pr="00011FFB" w:rsidRDefault="00CA4248" w:rsidP="00CA424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</w:tbl>
    <w:p w:rsidR="00460A7C" w:rsidRPr="00011FFB" w:rsidRDefault="00460A7C" w:rsidP="00460A7C">
      <w:pPr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noProof/>
          <w:color w:val="000000"/>
          <w:sz w:val="24"/>
          <w:szCs w:val="24"/>
          <w:lang w:val="sr-Cyrl-CS" w:eastAsia="sr-Cyrl-RS"/>
        </w:rPr>
      </w:pPr>
    </w:p>
    <w:p w:rsidR="00460A7C" w:rsidRDefault="00460A7C" w:rsidP="005F3DB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 w:eastAsia="sr-Cyrl-RS"/>
        </w:rPr>
      </w:pPr>
    </w:p>
    <w:p w:rsidR="00460A7C" w:rsidRPr="00011FFB" w:rsidRDefault="00460A7C" w:rsidP="005F3DB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 w:eastAsia="sr-Cyrl-RS"/>
        </w:rPr>
      </w:pPr>
    </w:p>
    <w:p w:rsidR="005F3DB0" w:rsidRPr="00011FFB" w:rsidRDefault="005F3DB0" w:rsidP="005F3DB0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Cyrl-RS"/>
        </w:rPr>
      </w:pPr>
    </w:p>
    <w:p w:rsidR="00460A7C" w:rsidRDefault="00460A7C" w:rsidP="005F3DB0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 w:eastAsia="sr-Cyrl-RS"/>
        </w:rPr>
      </w:pPr>
    </w:p>
    <w:p w:rsidR="00460A7C" w:rsidRDefault="00460A7C" w:rsidP="005F3DB0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 w:eastAsia="sr-Cyrl-RS"/>
        </w:rPr>
      </w:pPr>
    </w:p>
    <w:p w:rsidR="00460A7C" w:rsidRDefault="00460A7C" w:rsidP="003231E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 w:eastAsia="sr-Cyrl-RS"/>
        </w:rPr>
      </w:pPr>
    </w:p>
    <w:p w:rsidR="00460A7C" w:rsidRPr="00D77EE6" w:rsidRDefault="00460A7C" w:rsidP="00D77EE6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sr-Cyrl-RS"/>
        </w:rPr>
      </w:pPr>
    </w:p>
    <w:p w:rsidR="003309B9" w:rsidRDefault="003309B9" w:rsidP="005F3DB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sr-Cyrl-RS"/>
        </w:rPr>
      </w:pPr>
    </w:p>
    <w:p w:rsidR="00CA4248" w:rsidRDefault="00CA4248" w:rsidP="005F3DB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sr-Cyrl-RS"/>
        </w:rPr>
      </w:pPr>
    </w:p>
    <w:p w:rsidR="00CA4248" w:rsidRDefault="00CA4248" w:rsidP="005F3DB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sr-Cyrl-RS"/>
        </w:rPr>
      </w:pPr>
    </w:p>
    <w:p w:rsidR="00CA4248" w:rsidRPr="00603396" w:rsidRDefault="00CA4248" w:rsidP="00CA424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 w:eastAsia="sr-Cyrl-RS"/>
        </w:rPr>
        <w:lastRenderedPageBreak/>
        <w:t xml:space="preserve"> </w:t>
      </w:r>
      <w:r w:rsidR="004D33A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 w:eastAsia="sr-Cyrl-RS"/>
        </w:rPr>
        <w:t xml:space="preserve"> </w:t>
      </w:r>
      <w:r w:rsidRPr="0060339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 w:eastAsia="sr-Cyrl-RS"/>
        </w:rPr>
        <w:t>ГОДИШЊИ  ИЗВЕШТАЈ О ОЗБИЉНИМ НЕЖЕЉЕНИМ РЕАКЦИЈАМА</w:t>
      </w:r>
    </w:p>
    <w:p w:rsidR="00CA4248" w:rsidRPr="00011FFB" w:rsidRDefault="00CA4248" w:rsidP="005F3DB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 w:eastAsia="sr-Cyrl-RS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2552"/>
        <w:gridCol w:w="1622"/>
        <w:gridCol w:w="2245"/>
      </w:tblGrid>
      <w:tr w:rsidR="005F3DB0" w:rsidRPr="00011FFB" w:rsidTr="00126C9E">
        <w:trPr>
          <w:tblCellSpacing w:w="0" w:type="dxa"/>
        </w:trPr>
        <w:tc>
          <w:tcPr>
            <w:tcW w:w="2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126C9E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Установа која подноси пријаву</w:t>
            </w: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5F3DB0" w:rsidRPr="00011FFB" w:rsidTr="00126C9E">
        <w:trPr>
          <w:tblCellSpacing w:w="0" w:type="dxa"/>
        </w:trPr>
        <w:tc>
          <w:tcPr>
            <w:tcW w:w="28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Датум пријаве 1. јануар – 31. децембар </w:t>
            </w:r>
            <w:r w:rsidRPr="00126C9E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sr-Cyrl-CS" w:eastAsia="sr-Cyrl-RS"/>
              </w:rPr>
              <w:t>(година)</w:t>
            </w:r>
          </w:p>
        </w:tc>
        <w:tc>
          <w:tcPr>
            <w:tcW w:w="2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9B1E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Број озбиљних </w:t>
            </w:r>
            <w:r w:rsidR="009B1E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нежељених</w:t>
            </w: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 реакција према врсти репродуктивних ћелија, ткива и ембриона</w:t>
            </w:r>
          </w:p>
        </w:tc>
      </w:tr>
      <w:tr w:rsidR="005F3DB0" w:rsidRPr="00011FFB" w:rsidTr="00126C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A82942" w:rsidRDefault="005F3DB0" w:rsidP="00A829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  <w:r w:rsidR="00A82942" w:rsidRPr="00A8294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 w:eastAsia="sr-Cyrl-RS"/>
              </w:rPr>
              <w:t>Редни број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Врста репродуктивних ћелија, ткива и ембриона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Број озбиљних нежељених реакција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6CA" w:rsidRDefault="009B1E6C" w:rsidP="006C66CA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*</w:t>
            </w:r>
            <w:r w:rsidR="006C66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Укупан</w:t>
            </w:r>
            <w:r w:rsidR="005F3DB0"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 xml:space="preserve"> бр</w:t>
            </w:r>
            <w:r w:rsidR="006C66C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ој дистрибуираних репродуктивних ћелија, ткива и ембриона</w:t>
            </w:r>
          </w:p>
          <w:p w:rsidR="005F3DB0" w:rsidRPr="00011FFB" w:rsidRDefault="005F3DB0" w:rsidP="006C66CA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 xml:space="preserve"> (ако је доступан)</w:t>
            </w:r>
          </w:p>
        </w:tc>
      </w:tr>
      <w:tr w:rsidR="005F3DB0" w:rsidRPr="00011FFB" w:rsidTr="00126C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1.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5F3DB0" w:rsidRPr="00011FFB" w:rsidTr="00126C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2.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5F3DB0" w:rsidRPr="00011FFB" w:rsidTr="00126C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3.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5F3DB0" w:rsidRPr="00011FFB" w:rsidTr="00126C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4.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5F3DB0" w:rsidRPr="00011FFB" w:rsidTr="00126C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...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460A7C" w:rsidRPr="00011FFB" w:rsidTr="00126C9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A7C" w:rsidRPr="00011FFB" w:rsidRDefault="00460A7C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Укупно 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60A7C" w:rsidRPr="00011FFB" w:rsidRDefault="00460A7C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0A7C" w:rsidRPr="00011FFB" w:rsidRDefault="00460A7C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0A7C" w:rsidRPr="00011FFB" w:rsidRDefault="00460A7C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9B1E6C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*Укупан</w:t>
            </w:r>
            <w:r w:rsidR="005F3DB0"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 број дистрибуираних репродуктивних ћелија, ткива и ембриона (укључујући врсту репродуктивних ћелија, ткива и ембриона за које није забележена ни једна озбиљна нежељена реакција)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248" w:rsidRDefault="00C121BF" w:rsidP="00C121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Укупан б</w:t>
            </w:r>
            <w:r w:rsidR="005F3DB0"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рој </w:t>
            </w:r>
            <w:r w:rsidR="00CA42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лица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 код којих</w:t>
            </w:r>
            <w:r w:rsidRPr="00C121B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 се јавила озбиљна нежељена реакција (давалац </w:t>
            </w:r>
            <w:r w:rsidR="00CA42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 </w:t>
            </w:r>
            <w:r w:rsidR="00645E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)</w:t>
            </w:r>
            <w:r w:rsidRPr="00C121B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или</w:t>
            </w:r>
          </w:p>
          <w:p w:rsidR="005F3DB0" w:rsidRPr="00011FFB" w:rsidRDefault="00C121BF" w:rsidP="00C121B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C121B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 </w:t>
            </w:r>
            <w:r w:rsidR="00CA424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Укупан број лиц</w:t>
            </w:r>
            <w:r w:rsidR="00645E61" w:rsidRPr="00645E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а код којих се јавила озбиљна нежељена реакција </w:t>
            </w:r>
            <w:r w:rsidR="00645E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(</w:t>
            </w:r>
            <w:r w:rsidRPr="00C121B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прималац) 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Врста пријављених озбиљних</w:t>
            </w:r>
          </w:p>
          <w:p w:rsidR="005F3DB0" w:rsidRPr="00011FFB" w:rsidRDefault="00A2709E" w:rsidP="00302BBD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н</w:t>
            </w:r>
            <w:r w:rsidR="005F3DB0"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ежељених реакција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Cyrl-RS"/>
              </w:rPr>
              <w:t>Укупни број озбиљних нежељених реакција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Пренесене бактеријске инфекције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Пренесене вирусне инфекције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ХБВ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B0" w:rsidRPr="00011FFB" w:rsidRDefault="005F3DB0" w:rsidP="00302B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ХЦВ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B0" w:rsidRPr="00011FFB" w:rsidRDefault="005F3DB0" w:rsidP="00302B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ХИВ-1/2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B0" w:rsidRPr="00011FFB" w:rsidRDefault="005F3DB0" w:rsidP="00302B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Друго </w:t>
            </w:r>
            <w:r w:rsidRPr="003231EA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sr-Cyrl-CS" w:eastAsia="sr-Cyrl-RS"/>
              </w:rPr>
              <w:t>(навести)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Пренесене паразитске инфекције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Маларија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B0" w:rsidRPr="00011FFB" w:rsidRDefault="005F3DB0" w:rsidP="00302B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Друго </w:t>
            </w:r>
            <w:r w:rsidRPr="003231EA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sr-Cyrl-CS" w:eastAsia="sr-Cyrl-RS"/>
              </w:rPr>
              <w:t>(навести)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Пренесене малигне болести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3231EA" w:rsidRDefault="003231EA" w:rsidP="00302BB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Друге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r-Cyrl-RS"/>
              </w:rPr>
              <w:t>инфекције (навести)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  <w:tr w:rsidR="005F3DB0" w:rsidRPr="00011FFB" w:rsidTr="00302BBD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A2709E" w:rsidP="00A2709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Друге озбиљне</w:t>
            </w:r>
            <w:r w:rsidR="005F3DB0"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реакције или друга озбиљна патолошка стања</w:t>
            </w:r>
            <w:r w:rsidR="005F3DB0"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  <w:r w:rsidR="005F3DB0" w:rsidRPr="003231EA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sr-Cyrl-CS" w:eastAsia="sr-Cyrl-RS"/>
              </w:rPr>
              <w:t>(навести)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DB0" w:rsidRPr="00011FFB" w:rsidRDefault="005F3DB0" w:rsidP="00302B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</w:pPr>
            <w:r w:rsidRPr="00011F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 w:eastAsia="sr-Cyrl-RS"/>
              </w:rPr>
              <w:t> </w:t>
            </w:r>
          </w:p>
        </w:tc>
      </w:tr>
    </w:tbl>
    <w:p w:rsidR="005F3DB0" w:rsidRPr="00011FFB" w:rsidRDefault="005F3DB0" w:rsidP="00CA4248">
      <w:pPr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noProof/>
          <w:color w:val="000000"/>
          <w:sz w:val="24"/>
          <w:szCs w:val="24"/>
          <w:lang w:val="sr-Cyrl-CS" w:eastAsia="sr-Cyrl-RS"/>
        </w:rPr>
      </w:pPr>
    </w:p>
    <w:sectPr w:rsidR="005F3DB0" w:rsidRPr="0001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D50"/>
    <w:multiLevelType w:val="hybridMultilevel"/>
    <w:tmpl w:val="743C7A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891"/>
    <w:multiLevelType w:val="hybridMultilevel"/>
    <w:tmpl w:val="057EFC5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4CFE"/>
    <w:multiLevelType w:val="hybridMultilevel"/>
    <w:tmpl w:val="FC62E964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A714326"/>
    <w:multiLevelType w:val="hybridMultilevel"/>
    <w:tmpl w:val="B3B0FDAA"/>
    <w:lvl w:ilvl="0" w:tplc="281A000F">
      <w:start w:val="1"/>
      <w:numFmt w:val="decimal"/>
      <w:lvlText w:val="%1."/>
      <w:lvlJc w:val="left"/>
      <w:pPr>
        <w:ind w:left="1335" w:hanging="360"/>
      </w:pPr>
    </w:lvl>
    <w:lvl w:ilvl="1" w:tplc="281A0019">
      <w:start w:val="1"/>
      <w:numFmt w:val="lowerLetter"/>
      <w:lvlText w:val="%2."/>
      <w:lvlJc w:val="left"/>
      <w:pPr>
        <w:ind w:left="2055" w:hanging="360"/>
      </w:pPr>
    </w:lvl>
    <w:lvl w:ilvl="2" w:tplc="281A001B">
      <w:start w:val="1"/>
      <w:numFmt w:val="lowerRoman"/>
      <w:lvlText w:val="%3."/>
      <w:lvlJc w:val="right"/>
      <w:pPr>
        <w:ind w:left="2775" w:hanging="180"/>
      </w:pPr>
    </w:lvl>
    <w:lvl w:ilvl="3" w:tplc="281A000F">
      <w:start w:val="1"/>
      <w:numFmt w:val="decimal"/>
      <w:lvlText w:val="%4."/>
      <w:lvlJc w:val="left"/>
      <w:pPr>
        <w:ind w:left="3495" w:hanging="360"/>
      </w:pPr>
    </w:lvl>
    <w:lvl w:ilvl="4" w:tplc="281A0019">
      <w:start w:val="1"/>
      <w:numFmt w:val="lowerLetter"/>
      <w:lvlText w:val="%5."/>
      <w:lvlJc w:val="left"/>
      <w:pPr>
        <w:ind w:left="4215" w:hanging="360"/>
      </w:pPr>
    </w:lvl>
    <w:lvl w:ilvl="5" w:tplc="281A001B">
      <w:start w:val="1"/>
      <w:numFmt w:val="lowerRoman"/>
      <w:lvlText w:val="%6."/>
      <w:lvlJc w:val="right"/>
      <w:pPr>
        <w:ind w:left="4935" w:hanging="180"/>
      </w:pPr>
    </w:lvl>
    <w:lvl w:ilvl="6" w:tplc="281A000F">
      <w:start w:val="1"/>
      <w:numFmt w:val="decimal"/>
      <w:lvlText w:val="%7."/>
      <w:lvlJc w:val="left"/>
      <w:pPr>
        <w:ind w:left="5655" w:hanging="360"/>
      </w:pPr>
    </w:lvl>
    <w:lvl w:ilvl="7" w:tplc="281A0019">
      <w:start w:val="1"/>
      <w:numFmt w:val="lowerLetter"/>
      <w:lvlText w:val="%8."/>
      <w:lvlJc w:val="left"/>
      <w:pPr>
        <w:ind w:left="6375" w:hanging="360"/>
      </w:pPr>
    </w:lvl>
    <w:lvl w:ilvl="8" w:tplc="281A001B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41A06651"/>
    <w:multiLevelType w:val="hybridMultilevel"/>
    <w:tmpl w:val="D7289C94"/>
    <w:lvl w:ilvl="0" w:tplc="1F7C5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7C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1377B"/>
    <w:multiLevelType w:val="hybridMultilevel"/>
    <w:tmpl w:val="84E81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239D6"/>
    <w:multiLevelType w:val="hybridMultilevel"/>
    <w:tmpl w:val="29F056CE"/>
    <w:lvl w:ilvl="0" w:tplc="1F7C5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F">
      <w:start w:val="1"/>
      <w:numFmt w:val="decimal"/>
      <w:lvlText w:val="%2."/>
      <w:lvlJc w:val="left"/>
      <w:pPr>
        <w:ind w:left="1440" w:hanging="360"/>
      </w:pPr>
    </w:lvl>
    <w:lvl w:ilvl="2" w:tplc="82709DB2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129A6"/>
    <w:multiLevelType w:val="hybridMultilevel"/>
    <w:tmpl w:val="ED38188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E7009"/>
    <w:multiLevelType w:val="hybridMultilevel"/>
    <w:tmpl w:val="919A3CA8"/>
    <w:lvl w:ilvl="0" w:tplc="1F7C5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F">
      <w:start w:val="1"/>
      <w:numFmt w:val="decimal"/>
      <w:lvlText w:val="%2."/>
      <w:lvlJc w:val="left"/>
      <w:pPr>
        <w:ind w:left="1440" w:hanging="360"/>
      </w:p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F536B"/>
    <w:multiLevelType w:val="hybridMultilevel"/>
    <w:tmpl w:val="5BAAE648"/>
    <w:lvl w:ilvl="0" w:tplc="7458ADF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B0"/>
    <w:rsid w:val="000022B1"/>
    <w:rsid w:val="00007D5F"/>
    <w:rsid w:val="00036445"/>
    <w:rsid w:val="000908F3"/>
    <w:rsid w:val="000D34B1"/>
    <w:rsid w:val="00126C9E"/>
    <w:rsid w:val="00204839"/>
    <w:rsid w:val="00210111"/>
    <w:rsid w:val="00216C29"/>
    <w:rsid w:val="00226009"/>
    <w:rsid w:val="00235554"/>
    <w:rsid w:val="00244B08"/>
    <w:rsid w:val="00253473"/>
    <w:rsid w:val="002772D3"/>
    <w:rsid w:val="002A16DC"/>
    <w:rsid w:val="002B7E8E"/>
    <w:rsid w:val="002C1B4B"/>
    <w:rsid w:val="002C1DA5"/>
    <w:rsid w:val="002C2C63"/>
    <w:rsid w:val="002C387C"/>
    <w:rsid w:val="002D79BA"/>
    <w:rsid w:val="002E0F4F"/>
    <w:rsid w:val="002F1032"/>
    <w:rsid w:val="00301351"/>
    <w:rsid w:val="00301990"/>
    <w:rsid w:val="00302BBD"/>
    <w:rsid w:val="00310FC6"/>
    <w:rsid w:val="00316D3D"/>
    <w:rsid w:val="003231EA"/>
    <w:rsid w:val="003309B9"/>
    <w:rsid w:val="00346BB3"/>
    <w:rsid w:val="00377A8A"/>
    <w:rsid w:val="003E69D3"/>
    <w:rsid w:val="00460A7C"/>
    <w:rsid w:val="0047031A"/>
    <w:rsid w:val="0048438B"/>
    <w:rsid w:val="00496039"/>
    <w:rsid w:val="004A702E"/>
    <w:rsid w:val="004D33A2"/>
    <w:rsid w:val="00540C20"/>
    <w:rsid w:val="005458E5"/>
    <w:rsid w:val="005607AD"/>
    <w:rsid w:val="00580FD3"/>
    <w:rsid w:val="005A4BBD"/>
    <w:rsid w:val="005D5E79"/>
    <w:rsid w:val="005F3DB0"/>
    <w:rsid w:val="005F7C65"/>
    <w:rsid w:val="00603396"/>
    <w:rsid w:val="00622B54"/>
    <w:rsid w:val="00622E67"/>
    <w:rsid w:val="00645E61"/>
    <w:rsid w:val="00647CAF"/>
    <w:rsid w:val="006B0988"/>
    <w:rsid w:val="006B33CF"/>
    <w:rsid w:val="006C66CA"/>
    <w:rsid w:val="00703DE5"/>
    <w:rsid w:val="00727682"/>
    <w:rsid w:val="007870E2"/>
    <w:rsid w:val="00791E37"/>
    <w:rsid w:val="00831CD0"/>
    <w:rsid w:val="0084615B"/>
    <w:rsid w:val="00851AC4"/>
    <w:rsid w:val="00863817"/>
    <w:rsid w:val="008669D7"/>
    <w:rsid w:val="008754ED"/>
    <w:rsid w:val="00885E29"/>
    <w:rsid w:val="008943DA"/>
    <w:rsid w:val="008B1580"/>
    <w:rsid w:val="008F393C"/>
    <w:rsid w:val="00920AEA"/>
    <w:rsid w:val="009311FD"/>
    <w:rsid w:val="009A4E85"/>
    <w:rsid w:val="009B1E6C"/>
    <w:rsid w:val="009C32CC"/>
    <w:rsid w:val="00A15025"/>
    <w:rsid w:val="00A17151"/>
    <w:rsid w:val="00A2709E"/>
    <w:rsid w:val="00A40686"/>
    <w:rsid w:val="00A734CD"/>
    <w:rsid w:val="00A82942"/>
    <w:rsid w:val="00AD4146"/>
    <w:rsid w:val="00AD71CB"/>
    <w:rsid w:val="00B074E6"/>
    <w:rsid w:val="00B27729"/>
    <w:rsid w:val="00B8588D"/>
    <w:rsid w:val="00B86A5B"/>
    <w:rsid w:val="00B940FB"/>
    <w:rsid w:val="00BC275C"/>
    <w:rsid w:val="00BF6476"/>
    <w:rsid w:val="00C121BF"/>
    <w:rsid w:val="00C95592"/>
    <w:rsid w:val="00CA4248"/>
    <w:rsid w:val="00CC2D6A"/>
    <w:rsid w:val="00CE60E2"/>
    <w:rsid w:val="00CF5D05"/>
    <w:rsid w:val="00D6717B"/>
    <w:rsid w:val="00D77EE6"/>
    <w:rsid w:val="00D84DD6"/>
    <w:rsid w:val="00DB4C6B"/>
    <w:rsid w:val="00DD70F3"/>
    <w:rsid w:val="00DF7276"/>
    <w:rsid w:val="00E622F9"/>
    <w:rsid w:val="00E90D8E"/>
    <w:rsid w:val="00F15704"/>
    <w:rsid w:val="00F25799"/>
    <w:rsid w:val="00F31B67"/>
    <w:rsid w:val="00F71E5D"/>
    <w:rsid w:val="00FB7269"/>
    <w:rsid w:val="00FC5476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F3A2"/>
  <w15:docId w15:val="{9BD16F3C-9D04-4361-9549-CC2523EB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48"/>
    <w:pPr>
      <w:spacing w:after="160" w:line="259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Min.zdravlja</dc:creator>
  <cp:lastModifiedBy>Neda Popovic</cp:lastModifiedBy>
  <cp:revision>48</cp:revision>
  <dcterms:created xsi:type="dcterms:W3CDTF">2019-03-13T08:22:00Z</dcterms:created>
  <dcterms:modified xsi:type="dcterms:W3CDTF">2019-04-04T13:03:00Z</dcterms:modified>
</cp:coreProperties>
</file>